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76162" w14:textId="7E33B590" w:rsidR="001538EC" w:rsidRPr="001538EC" w:rsidRDefault="001538EC" w:rsidP="001538EC">
      <w:pPr>
        <w:jc w:val="center"/>
        <w:rPr>
          <w:rFonts w:ascii="Maiandra GD" w:hAnsi="Maiandra GD"/>
          <w:b/>
          <w:sz w:val="36"/>
          <w:szCs w:val="36"/>
          <w:lang w:val="fr-FR"/>
        </w:rPr>
      </w:pPr>
      <w:r w:rsidRPr="00C823E0">
        <w:rPr>
          <w:rFonts w:ascii="Maiandra GD" w:hAnsi="Maiandra GD" w:cs="Arial"/>
          <w:b/>
          <w:noProof/>
          <w:color w:val="FF0000"/>
          <w:lang w:val="fr-FR"/>
        </w:rPr>
        <mc:AlternateContent>
          <mc:Choice Requires="wps">
            <w:drawing>
              <wp:anchor distT="45720" distB="45720" distL="114300" distR="114300" simplePos="0" relativeHeight="251659264" behindDoc="0" locked="0" layoutInCell="1" allowOverlap="1" wp14:anchorId="29467239" wp14:editId="672D1F6A">
                <wp:simplePos x="0" y="0"/>
                <wp:positionH relativeFrom="column">
                  <wp:posOffset>734317</wp:posOffset>
                </wp:positionH>
                <wp:positionV relativeFrom="paragraph">
                  <wp:posOffset>143</wp:posOffset>
                </wp:positionV>
                <wp:extent cx="4936490" cy="1627505"/>
                <wp:effectExtent l="0" t="0" r="1651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62750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9BDA8A" w14:textId="77777777" w:rsidR="001538EC" w:rsidRPr="001538EC" w:rsidRDefault="001538EC" w:rsidP="001538EC">
                            <w:pPr>
                              <w:pStyle w:val="Default"/>
                              <w:spacing w:after="240"/>
                              <w:ind w:left="720" w:firstLine="720"/>
                              <w:jc w:val="center"/>
                              <w:rPr>
                                <w:rFonts w:ascii="Maiandra GD" w:hAnsi="Maiandra GD" w:cs="Arial"/>
                                <w:b/>
                                <w:color w:val="0070C0"/>
                                <w:sz w:val="28"/>
                                <w:szCs w:val="28"/>
                                <w:lang w:val="fr-FR"/>
                              </w:rPr>
                            </w:pPr>
                            <w:r w:rsidRPr="001538EC">
                              <w:rPr>
                                <w:rFonts w:ascii="Maiandra GD" w:hAnsi="Maiandra GD" w:cs="Arial"/>
                                <w:b/>
                                <w:color w:val="0070C0"/>
                                <w:sz w:val="28"/>
                                <w:szCs w:val="28"/>
                                <w:lang w:val="fr-FR"/>
                              </w:rPr>
                              <w:t>APPEL D’OFFRES</w:t>
                            </w:r>
                          </w:p>
                          <w:p w14:paraId="362AE488" w14:textId="6EE99C37" w:rsidR="001538EC" w:rsidRPr="001538EC" w:rsidRDefault="001538EC" w:rsidP="001538EC">
                            <w:pPr>
                              <w:jc w:val="center"/>
                              <w:rPr>
                                <w:rFonts w:ascii="Maiandra GD" w:hAnsi="Maiandra GD"/>
                                <w:b/>
                                <w:color w:val="0070C0"/>
                                <w:sz w:val="28"/>
                                <w:szCs w:val="28"/>
                                <w:lang w:val="fr-FR"/>
                              </w:rPr>
                            </w:pPr>
                            <w:r w:rsidRPr="001538EC">
                              <w:rPr>
                                <w:rFonts w:ascii="Maiandra GD" w:hAnsi="Maiandra GD"/>
                                <w:b/>
                                <w:color w:val="0070C0"/>
                                <w:sz w:val="28"/>
                                <w:szCs w:val="28"/>
                                <w:lang w:val="fr-FR"/>
                              </w:rPr>
                              <w:t>SELECTION D’UNE SOCIETE DE GARDIENNAGE POUVANT ASSURER LA SECUTITE ET LA SURVEILLANCE DU SIEGE SOCIAL D’AFRICARICE</w:t>
                            </w:r>
                            <w:r w:rsidR="00585C06">
                              <w:rPr>
                                <w:rFonts w:ascii="Maiandra GD" w:hAnsi="Maiandra GD"/>
                                <w:b/>
                                <w:color w:val="0070C0"/>
                                <w:sz w:val="28"/>
                                <w:szCs w:val="28"/>
                                <w:lang w:val="fr-FR"/>
                              </w:rPr>
                              <w:t xml:space="preserve"> SIS A COCODY</w:t>
                            </w:r>
                          </w:p>
                          <w:p w14:paraId="5D1BE738" w14:textId="45905AE5" w:rsidR="001538EC" w:rsidRPr="0050138D" w:rsidRDefault="001538EC" w:rsidP="001538EC">
                            <w:pPr>
                              <w:jc w:val="center"/>
                              <w:rPr>
                                <w:rFonts w:ascii="Maiandra GD" w:hAnsi="Maiandra GD"/>
                                <w:b/>
                                <w:bCs/>
                                <w:sz w:val="18"/>
                                <w:szCs w:val="18"/>
                              </w:rPr>
                            </w:pPr>
                            <w:r w:rsidRPr="0050138D">
                              <w:rPr>
                                <w:rFonts w:ascii="Maiandra GD" w:hAnsi="Maiandra GD"/>
                                <w:b/>
                                <w:bCs/>
                                <w:sz w:val="18"/>
                                <w:szCs w:val="18"/>
                              </w:rPr>
                              <w:t>Ref: PSU/DFCS/AfricaRice/</w:t>
                            </w:r>
                            <w:r>
                              <w:rPr>
                                <w:rFonts w:ascii="Maiandra GD" w:hAnsi="Maiandra GD"/>
                                <w:b/>
                                <w:bCs/>
                                <w:sz w:val="18"/>
                                <w:szCs w:val="18"/>
                              </w:rPr>
                              <w:t>Security</w:t>
                            </w:r>
                            <w:r w:rsidRPr="0050138D">
                              <w:rPr>
                                <w:rFonts w:ascii="Maiandra GD" w:hAnsi="Maiandra GD"/>
                                <w:b/>
                                <w:bCs/>
                                <w:sz w:val="18"/>
                                <w:szCs w:val="18"/>
                              </w:rPr>
                              <w:t>/17/08/21</w:t>
                            </w:r>
                          </w:p>
                          <w:p w14:paraId="12824702" w14:textId="77777777" w:rsidR="001538EC" w:rsidRPr="0050138D" w:rsidRDefault="001538EC" w:rsidP="001538EC">
                            <w:pPr>
                              <w:jc w:val="cente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67239" id="_x0000_t202" coordsize="21600,21600" o:spt="202" path="m,l,21600r21600,l21600,xe">
                <v:stroke joinstyle="miter"/>
                <v:path gradientshapeok="t" o:connecttype="rect"/>
              </v:shapetype>
              <v:shape id="Zone de texte 2" o:spid="_x0000_s1026" type="#_x0000_t202" style="position:absolute;left:0;text-align:left;margin-left:57.8pt;margin-top:0;width:388.7pt;height:12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" fillcolor="white [3201]" strokecolor="#70ad47 [3209]" strokeweight="1pt">
                <v:textbox>
                  <w:txbxContent>
                    <w:p w14:paraId="639BDA8A" w14:textId="77777777" w:rsidR="001538EC" w:rsidRPr="001538EC" w:rsidRDefault="001538EC" w:rsidP="001538EC">
                      <w:pPr>
                        <w:pStyle w:val="Default"/>
                        <w:spacing w:after="240"/>
                        <w:ind w:left="720" w:firstLine="720"/>
                        <w:jc w:val="center"/>
                        <w:rPr>
                          <w:rFonts w:ascii="Maiandra GD" w:hAnsi="Maiandra GD" w:cs="Arial"/>
                          <w:b/>
                          <w:color w:val="0070C0"/>
                          <w:sz w:val="28"/>
                          <w:szCs w:val="28"/>
                          <w:lang w:val="fr-FR"/>
                        </w:rPr>
                      </w:pPr>
                      <w:r w:rsidRPr="001538EC">
                        <w:rPr>
                          <w:rFonts w:ascii="Maiandra GD" w:hAnsi="Maiandra GD" w:cs="Arial"/>
                          <w:b/>
                          <w:color w:val="0070C0"/>
                          <w:sz w:val="28"/>
                          <w:szCs w:val="28"/>
                          <w:lang w:val="fr-FR"/>
                        </w:rPr>
                        <w:t>APPEL D’OFFRES</w:t>
                      </w:r>
                    </w:p>
                    <w:p w14:paraId="362AE488" w14:textId="6EE99C37" w:rsidR="001538EC" w:rsidRPr="001538EC" w:rsidRDefault="001538EC" w:rsidP="001538EC">
                      <w:pPr>
                        <w:jc w:val="center"/>
                        <w:rPr>
                          <w:rFonts w:ascii="Maiandra GD" w:hAnsi="Maiandra GD"/>
                          <w:b/>
                          <w:color w:val="0070C0"/>
                          <w:sz w:val="28"/>
                          <w:szCs w:val="28"/>
                          <w:lang w:val="fr-FR"/>
                        </w:rPr>
                      </w:pPr>
                      <w:r w:rsidRPr="001538EC">
                        <w:rPr>
                          <w:rFonts w:ascii="Maiandra GD" w:hAnsi="Maiandra GD"/>
                          <w:b/>
                          <w:color w:val="0070C0"/>
                          <w:sz w:val="28"/>
                          <w:szCs w:val="28"/>
                          <w:lang w:val="fr-FR"/>
                        </w:rPr>
                        <w:t>SELECTION D’UNE SOCIETE DE GARDIENNAGE POUVANT ASSURER LA SECUTITE ET LA SURVEILLANCE DU SIEGE SOCIAL D’AFRICARICE</w:t>
                      </w:r>
                      <w:r w:rsidR="00585C06">
                        <w:rPr>
                          <w:rFonts w:ascii="Maiandra GD" w:hAnsi="Maiandra GD"/>
                          <w:b/>
                          <w:color w:val="0070C0"/>
                          <w:sz w:val="28"/>
                          <w:szCs w:val="28"/>
                          <w:lang w:val="fr-FR"/>
                        </w:rPr>
                        <w:t xml:space="preserve"> SIS A COCODY</w:t>
                      </w:r>
                    </w:p>
                    <w:p w14:paraId="5D1BE738" w14:textId="45905AE5" w:rsidR="001538EC" w:rsidRPr="0050138D" w:rsidRDefault="001538EC" w:rsidP="001538EC">
                      <w:pPr>
                        <w:jc w:val="center"/>
                        <w:rPr>
                          <w:rFonts w:ascii="Maiandra GD" w:hAnsi="Maiandra GD"/>
                          <w:b/>
                          <w:bCs/>
                          <w:sz w:val="18"/>
                          <w:szCs w:val="18"/>
                        </w:rPr>
                      </w:pPr>
                      <w:r w:rsidRPr="0050138D">
                        <w:rPr>
                          <w:rFonts w:ascii="Maiandra GD" w:hAnsi="Maiandra GD"/>
                          <w:b/>
                          <w:bCs/>
                          <w:sz w:val="18"/>
                          <w:szCs w:val="18"/>
                        </w:rPr>
                        <w:t>Ref: PSU/DFCS/AfricaRice/</w:t>
                      </w:r>
                      <w:r>
                        <w:rPr>
                          <w:rFonts w:ascii="Maiandra GD" w:hAnsi="Maiandra GD"/>
                          <w:b/>
                          <w:bCs/>
                          <w:sz w:val="18"/>
                          <w:szCs w:val="18"/>
                        </w:rPr>
                        <w:t>Security</w:t>
                      </w:r>
                      <w:r w:rsidRPr="0050138D">
                        <w:rPr>
                          <w:rFonts w:ascii="Maiandra GD" w:hAnsi="Maiandra GD"/>
                          <w:b/>
                          <w:bCs/>
                          <w:sz w:val="18"/>
                          <w:szCs w:val="18"/>
                        </w:rPr>
                        <w:t>/17/08/21</w:t>
                      </w:r>
                    </w:p>
                    <w:p w14:paraId="12824702" w14:textId="77777777" w:rsidR="001538EC" w:rsidRPr="0050138D" w:rsidRDefault="001538EC" w:rsidP="001538EC">
                      <w:pPr>
                        <w:jc w:val="center"/>
                        <w:rPr>
                          <w:color w:val="0070C0"/>
                        </w:rPr>
                      </w:pPr>
                    </w:p>
                  </w:txbxContent>
                </v:textbox>
                <w10:wrap type="square"/>
              </v:shape>
            </w:pict>
          </mc:Fallback>
        </mc:AlternateContent>
      </w:r>
    </w:p>
    <w:p w14:paraId="2977D3F0" w14:textId="75275FD3" w:rsidR="001538EC" w:rsidRDefault="001538EC" w:rsidP="001538EC">
      <w:pPr>
        <w:rPr>
          <w:rFonts w:ascii="Maiandra GD" w:hAnsi="Maiandra GD"/>
          <w:sz w:val="20"/>
          <w:szCs w:val="20"/>
          <w:lang w:val="fr-FR"/>
        </w:rPr>
      </w:pPr>
    </w:p>
    <w:p w14:paraId="2B2A730E" w14:textId="77777777" w:rsidR="001538EC" w:rsidRDefault="001538EC" w:rsidP="001538EC">
      <w:pPr>
        <w:rPr>
          <w:rFonts w:ascii="Maiandra GD" w:hAnsi="Maiandra GD"/>
          <w:sz w:val="20"/>
          <w:szCs w:val="20"/>
          <w:lang w:val="fr-FR"/>
        </w:rPr>
      </w:pPr>
    </w:p>
    <w:p w14:paraId="2F750E64" w14:textId="6998A3C6" w:rsidR="001538EC" w:rsidRDefault="001538EC" w:rsidP="001538EC">
      <w:pPr>
        <w:rPr>
          <w:rFonts w:ascii="Maiandra GD" w:hAnsi="Maiandra GD"/>
          <w:sz w:val="20"/>
          <w:szCs w:val="20"/>
          <w:lang w:val="fr-FR"/>
        </w:rPr>
      </w:pPr>
    </w:p>
    <w:p w14:paraId="362C3F8D" w14:textId="359AEDDC" w:rsidR="001538EC" w:rsidRDefault="001538EC" w:rsidP="001538EC">
      <w:pPr>
        <w:rPr>
          <w:rFonts w:ascii="Maiandra GD" w:hAnsi="Maiandra GD"/>
          <w:sz w:val="20"/>
          <w:szCs w:val="20"/>
          <w:lang w:val="fr-FR"/>
        </w:rPr>
      </w:pPr>
    </w:p>
    <w:p w14:paraId="3714D009" w14:textId="2E6EE82A" w:rsidR="001538EC" w:rsidRDefault="001538EC" w:rsidP="001538EC">
      <w:pPr>
        <w:rPr>
          <w:rFonts w:ascii="Maiandra GD" w:hAnsi="Maiandra GD"/>
          <w:sz w:val="20"/>
          <w:szCs w:val="20"/>
          <w:lang w:val="fr-FR"/>
        </w:rPr>
      </w:pPr>
    </w:p>
    <w:p w14:paraId="454B090B" w14:textId="3EAA79F5" w:rsidR="001538EC" w:rsidRPr="001538EC" w:rsidRDefault="001538EC" w:rsidP="001538EC">
      <w:pPr>
        <w:rPr>
          <w:rFonts w:ascii="Maiandra GD" w:hAnsi="Maiandra GD"/>
          <w:sz w:val="20"/>
          <w:szCs w:val="20"/>
          <w:lang w:val="fr-FR"/>
        </w:rPr>
      </w:pPr>
      <w:r>
        <w:rPr>
          <w:rFonts w:ascii="Maiandra GD" w:hAnsi="Maiandra GD"/>
          <w:sz w:val="20"/>
          <w:szCs w:val="20"/>
          <w:lang w:val="fr-FR"/>
        </w:rPr>
        <w:t>19/08/ 2021</w:t>
      </w:r>
    </w:p>
    <w:p w14:paraId="6637ACFB" w14:textId="1FED674B" w:rsidR="001538EC" w:rsidRPr="001538EC" w:rsidRDefault="001538EC" w:rsidP="001538EC">
      <w:pPr>
        <w:pStyle w:val="ListParagraph"/>
        <w:numPr>
          <w:ilvl w:val="0"/>
          <w:numId w:val="4"/>
        </w:numPr>
        <w:rPr>
          <w:rFonts w:ascii="Maiandra GD" w:hAnsi="Maiandra GD"/>
          <w:b/>
          <w:sz w:val="20"/>
          <w:szCs w:val="20"/>
          <w:u w:val="single"/>
          <w:lang w:val="fr-FR"/>
        </w:rPr>
      </w:pPr>
      <w:r w:rsidRPr="001538EC">
        <w:rPr>
          <w:rFonts w:ascii="Maiandra GD" w:hAnsi="Maiandra GD"/>
          <w:b/>
          <w:sz w:val="20"/>
          <w:szCs w:val="20"/>
          <w:u w:val="single"/>
          <w:lang w:val="fr-FR"/>
        </w:rPr>
        <w:t xml:space="preserve">INTRODUCTION </w:t>
      </w:r>
    </w:p>
    <w:p w14:paraId="0934924E" w14:textId="41C7DBA1" w:rsidR="00585C06" w:rsidRDefault="00585C06" w:rsidP="001538EC">
      <w:pPr>
        <w:autoSpaceDE w:val="0"/>
        <w:autoSpaceDN w:val="0"/>
        <w:adjustRightInd w:val="0"/>
        <w:spacing w:after="0"/>
        <w:jc w:val="both"/>
        <w:rPr>
          <w:rFonts w:ascii="Maiandra GD" w:hAnsi="Maiandra GD" w:cs="Arial"/>
          <w:lang w:val="fr-FR"/>
        </w:rPr>
      </w:pPr>
    </w:p>
    <w:p w14:paraId="3C052682" w14:textId="7CB099CB" w:rsidR="00585C06" w:rsidRPr="00C823E0" w:rsidRDefault="00585C06" w:rsidP="00585C06">
      <w:pPr>
        <w:pStyle w:val="ListParagraph"/>
        <w:tabs>
          <w:tab w:val="num" w:pos="720"/>
        </w:tabs>
        <w:ind w:left="360"/>
        <w:jc w:val="both"/>
        <w:rPr>
          <w:rFonts w:ascii="Maiandra GD" w:hAnsi="Maiandra GD"/>
        </w:rPr>
      </w:pPr>
      <w:r w:rsidRPr="00C823E0">
        <w:rPr>
          <w:rFonts w:ascii="Maiandra GD" w:hAnsi="Maiandra GD"/>
          <w:lang w:val="fr-FR"/>
        </w:rPr>
        <w:t>AfricaRice est un Centre de recherche du CGIAR – faisant partie d’un partenariat mondial de la recherche agricole pour un futur sans faim.</w:t>
      </w:r>
    </w:p>
    <w:p w14:paraId="2CA32F95" w14:textId="1B3507BF" w:rsidR="00585C06" w:rsidRPr="00C823E0" w:rsidRDefault="00585C06" w:rsidP="00585C06">
      <w:pPr>
        <w:pStyle w:val="ListParagraph"/>
        <w:ind w:left="360"/>
        <w:jc w:val="both"/>
        <w:rPr>
          <w:rFonts w:ascii="Maiandra GD" w:hAnsi="Maiandra GD"/>
        </w:rPr>
      </w:pPr>
      <w:r w:rsidRPr="00C823E0">
        <w:rPr>
          <w:rFonts w:ascii="Maiandra GD" w:hAnsi="Maiandra GD"/>
          <w:lang w:val="fr-FR"/>
        </w:rPr>
        <w:t>À ce jour il compte 28 membres couvrant les régions d’Afrique de l’Ouest, du Centre, de l’Est et du Nord. Le siège d’AfricaRice se trouve en Côte d’Ivoire.</w:t>
      </w:r>
    </w:p>
    <w:p w14:paraId="4D9EA3BB" w14:textId="48C74538" w:rsidR="00006436" w:rsidRPr="001538EC" w:rsidRDefault="00006436" w:rsidP="00006436">
      <w:pPr>
        <w:autoSpaceDE w:val="0"/>
        <w:autoSpaceDN w:val="0"/>
        <w:adjustRightInd w:val="0"/>
        <w:spacing w:after="0"/>
        <w:ind w:left="360"/>
        <w:jc w:val="both"/>
        <w:rPr>
          <w:rFonts w:ascii="Maiandra GD" w:hAnsi="Maiandra GD" w:cs="Arial"/>
          <w:lang w:val="fr-FR"/>
        </w:rPr>
      </w:pPr>
      <w:r>
        <w:rPr>
          <w:rFonts w:ascii="Maiandra GD" w:hAnsi="Maiandra GD" w:cs="Arial"/>
          <w:lang w:val="fr-FR"/>
        </w:rPr>
        <w:t>L</w:t>
      </w:r>
      <w:r w:rsidRPr="001538EC">
        <w:rPr>
          <w:rFonts w:ascii="Maiandra GD" w:hAnsi="Maiandra GD" w:cs="Arial"/>
          <w:lang w:val="fr-FR"/>
        </w:rPr>
        <w:t xml:space="preserve">es activités opérationnelles, techniques et de recherche, de l’institution, nécessitent que </w:t>
      </w:r>
      <w:r w:rsidRPr="001538EC">
        <w:rPr>
          <w:rFonts w:ascii="Maiandra GD" w:hAnsi="Maiandra GD" w:cs="Arial"/>
          <w:b/>
          <w:u w:val="single"/>
          <w:lang w:val="fr-FR"/>
        </w:rPr>
        <w:t>le site soit gardienné 24h/24h, 365 jours par an</w:t>
      </w:r>
      <w:r w:rsidRPr="001538EC">
        <w:rPr>
          <w:rFonts w:ascii="Maiandra GD" w:hAnsi="Maiandra GD" w:cs="Arial"/>
          <w:lang w:val="fr-FR"/>
        </w:rPr>
        <w:t>.</w:t>
      </w:r>
    </w:p>
    <w:p w14:paraId="59FC0A2F" w14:textId="5AB77957" w:rsidR="00006436" w:rsidRPr="001538EC" w:rsidRDefault="00006436" w:rsidP="00006436">
      <w:pPr>
        <w:autoSpaceDE w:val="0"/>
        <w:autoSpaceDN w:val="0"/>
        <w:adjustRightInd w:val="0"/>
        <w:spacing w:after="0"/>
        <w:ind w:left="360"/>
        <w:jc w:val="both"/>
        <w:rPr>
          <w:rFonts w:ascii="Maiandra GD" w:hAnsi="Maiandra GD" w:cs="Arial"/>
          <w:lang w:val="fr-FR"/>
        </w:rPr>
      </w:pPr>
      <w:r w:rsidRPr="001538EC">
        <w:rPr>
          <w:rFonts w:ascii="Maiandra GD" w:hAnsi="Maiandra GD" w:cs="Arial"/>
          <w:lang w:val="fr-FR"/>
        </w:rPr>
        <w:t>Aussi, certaines spécificités attachées à la nature même du milieu international et opérationnel sont présentés ci-dessous :</w:t>
      </w:r>
    </w:p>
    <w:p w14:paraId="351F9154" w14:textId="0DA44E5D" w:rsidR="00006436" w:rsidRPr="001538EC" w:rsidRDefault="00006436" w:rsidP="00006436">
      <w:pPr>
        <w:pStyle w:val="ListParagraph"/>
        <w:numPr>
          <w:ilvl w:val="0"/>
          <w:numId w:val="7"/>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Population et culture d’entreprise internationale (plus</w:t>
      </w:r>
      <w:r>
        <w:rPr>
          <w:rFonts w:ascii="Maiandra GD" w:hAnsi="Maiandra GD" w:cs="Arial"/>
          <w:lang w:val="fr-FR"/>
        </w:rPr>
        <w:t xml:space="preserve"> </w:t>
      </w:r>
      <w:r w:rsidRPr="001538EC">
        <w:rPr>
          <w:rFonts w:ascii="Maiandra GD" w:hAnsi="Maiandra GD" w:cs="Arial"/>
          <w:lang w:val="fr-FR"/>
        </w:rPr>
        <w:t>de 20 nationalités représentées).</w:t>
      </w:r>
    </w:p>
    <w:p w14:paraId="17171EB5" w14:textId="77777777" w:rsidR="00006436" w:rsidRPr="001538EC" w:rsidRDefault="00006436" w:rsidP="00006436">
      <w:pPr>
        <w:pStyle w:val="ListParagraph"/>
        <w:numPr>
          <w:ilvl w:val="0"/>
          <w:numId w:val="7"/>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 xml:space="preserve">Réception de nombreux visiteurs dont des Very Important </w:t>
      </w:r>
      <w:proofErr w:type="spellStart"/>
      <w:r w:rsidRPr="001538EC">
        <w:rPr>
          <w:rFonts w:ascii="Maiandra GD" w:hAnsi="Maiandra GD" w:cs="Arial"/>
          <w:lang w:val="fr-FR"/>
        </w:rPr>
        <w:t>Personality</w:t>
      </w:r>
      <w:proofErr w:type="spellEnd"/>
      <w:r w:rsidRPr="001538EC">
        <w:rPr>
          <w:rFonts w:ascii="Maiandra GD" w:hAnsi="Maiandra GD" w:cs="Arial"/>
          <w:lang w:val="fr-FR"/>
        </w:rPr>
        <w:t xml:space="preserve"> (VIP)</w:t>
      </w:r>
    </w:p>
    <w:p w14:paraId="6D01BB66" w14:textId="77777777" w:rsidR="00006436" w:rsidRPr="001538EC" w:rsidRDefault="00006436" w:rsidP="00006436">
      <w:pPr>
        <w:pStyle w:val="ListParagraph"/>
        <w:numPr>
          <w:ilvl w:val="0"/>
          <w:numId w:val="7"/>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 xml:space="preserve"> Organisation de réunions et de manifestations diverses. </w:t>
      </w:r>
    </w:p>
    <w:p w14:paraId="35E54EC0" w14:textId="390AEDF2" w:rsidR="00006436" w:rsidRDefault="00006436" w:rsidP="00E0625E">
      <w:pPr>
        <w:autoSpaceDE w:val="0"/>
        <w:autoSpaceDN w:val="0"/>
        <w:adjustRightInd w:val="0"/>
        <w:spacing w:after="0"/>
        <w:ind w:left="360"/>
        <w:jc w:val="both"/>
        <w:rPr>
          <w:rFonts w:ascii="Maiandra GD" w:hAnsi="Maiandra GD"/>
          <w:lang w:val="fr-FR"/>
        </w:rPr>
      </w:pPr>
    </w:p>
    <w:p w14:paraId="619B7B08" w14:textId="77777777" w:rsidR="00006436" w:rsidRDefault="00006436" w:rsidP="00006436">
      <w:pPr>
        <w:autoSpaceDE w:val="0"/>
        <w:autoSpaceDN w:val="0"/>
        <w:adjustRightInd w:val="0"/>
        <w:spacing w:after="0"/>
        <w:ind w:left="360"/>
        <w:jc w:val="both"/>
        <w:rPr>
          <w:rFonts w:ascii="Maiandra GD" w:hAnsi="Maiandra GD"/>
          <w:lang w:val="fr-FR"/>
        </w:rPr>
      </w:pPr>
      <w:r w:rsidRPr="00C823E0">
        <w:rPr>
          <w:rFonts w:ascii="Maiandra GD" w:hAnsi="Maiandra GD" w:cs="Arial"/>
          <w:lang w:val="fr-FR"/>
        </w:rPr>
        <w:t xml:space="preserve">Par le présent </w:t>
      </w:r>
      <w:r w:rsidRPr="00C823E0">
        <w:rPr>
          <w:rFonts w:ascii="Maiandra GD" w:hAnsi="Maiandra GD"/>
          <w:lang w:val="fr-FR"/>
        </w:rPr>
        <w:t xml:space="preserve">avis d’appel d’offres, le Centre invite toutes les sociétés spécialisées dans le </w:t>
      </w:r>
      <w:r>
        <w:rPr>
          <w:rFonts w:ascii="Maiandra GD" w:hAnsi="Maiandra GD"/>
          <w:lang w:val="fr-FR"/>
        </w:rPr>
        <w:t>gardiennage et la sécurité de site</w:t>
      </w:r>
      <w:r w:rsidRPr="00C823E0">
        <w:rPr>
          <w:rFonts w:ascii="Maiandra GD" w:hAnsi="Maiandra GD"/>
          <w:lang w:val="fr-FR"/>
        </w:rPr>
        <w:t xml:space="preserve">, à soumettre leurs offres en vue de fournir </w:t>
      </w:r>
      <w:r>
        <w:rPr>
          <w:rFonts w:ascii="Maiandra GD" w:hAnsi="Maiandra GD"/>
          <w:lang w:val="fr-FR"/>
        </w:rPr>
        <w:t>ces</w:t>
      </w:r>
      <w:r w:rsidRPr="00C823E0">
        <w:rPr>
          <w:rFonts w:ascii="Maiandra GD" w:hAnsi="Maiandra GD"/>
          <w:lang w:val="fr-FR"/>
        </w:rPr>
        <w:t xml:space="preserve"> prestations </w:t>
      </w:r>
      <w:r>
        <w:rPr>
          <w:rFonts w:ascii="Maiandra GD" w:hAnsi="Maiandra GD"/>
          <w:lang w:val="fr-FR"/>
        </w:rPr>
        <w:t>pour son siège</w:t>
      </w:r>
      <w:r w:rsidRPr="00C823E0">
        <w:rPr>
          <w:rFonts w:ascii="Maiandra GD" w:hAnsi="Maiandra GD"/>
          <w:lang w:val="fr-FR"/>
        </w:rPr>
        <w:t xml:space="preserve"> situé à Cocody, sur le Boulevard Mitterrand.</w:t>
      </w:r>
      <w:r>
        <w:rPr>
          <w:rFonts w:ascii="Maiandra GD" w:hAnsi="Maiandra GD"/>
          <w:lang w:val="fr-FR"/>
        </w:rPr>
        <w:t xml:space="preserve"> </w:t>
      </w:r>
    </w:p>
    <w:p w14:paraId="7A1A80AF" w14:textId="77777777" w:rsidR="00006436" w:rsidRDefault="00006436" w:rsidP="00E0625E">
      <w:pPr>
        <w:autoSpaceDE w:val="0"/>
        <w:autoSpaceDN w:val="0"/>
        <w:adjustRightInd w:val="0"/>
        <w:spacing w:after="0"/>
        <w:ind w:left="360"/>
        <w:jc w:val="both"/>
        <w:rPr>
          <w:rFonts w:ascii="Maiandra GD" w:hAnsi="Maiandra GD" w:cs="Arial"/>
          <w:lang w:val="fr-FR"/>
        </w:rPr>
      </w:pPr>
    </w:p>
    <w:p w14:paraId="5A0D4186" w14:textId="7F063698" w:rsidR="001538EC" w:rsidRPr="001538EC" w:rsidRDefault="00E0625E" w:rsidP="00E0625E">
      <w:pPr>
        <w:autoSpaceDE w:val="0"/>
        <w:autoSpaceDN w:val="0"/>
        <w:adjustRightInd w:val="0"/>
        <w:spacing w:after="0"/>
        <w:ind w:left="360"/>
        <w:jc w:val="both"/>
        <w:rPr>
          <w:rFonts w:ascii="Maiandra GD" w:hAnsi="Maiandra GD" w:cs="Arial"/>
          <w:lang w:val="fr-FR"/>
        </w:rPr>
      </w:pPr>
      <w:r>
        <w:rPr>
          <w:rFonts w:ascii="Maiandra GD" w:hAnsi="Maiandra GD" w:cs="Arial"/>
          <w:lang w:val="fr-FR"/>
        </w:rPr>
        <w:t>Le</w:t>
      </w:r>
      <w:r w:rsidR="001538EC" w:rsidRPr="001538EC">
        <w:rPr>
          <w:rFonts w:ascii="Maiandra GD" w:hAnsi="Maiandra GD" w:cs="Arial"/>
          <w:lang w:val="fr-FR"/>
        </w:rPr>
        <w:t xml:space="preserve"> bâtiment </w:t>
      </w:r>
      <w:r>
        <w:rPr>
          <w:rFonts w:ascii="Maiandra GD" w:hAnsi="Maiandra GD" w:cs="Arial"/>
          <w:lang w:val="fr-FR"/>
        </w:rPr>
        <w:t xml:space="preserve">siège </w:t>
      </w:r>
      <w:r w:rsidR="001538EC" w:rsidRPr="001538EC">
        <w:rPr>
          <w:rFonts w:ascii="Maiandra GD" w:hAnsi="Maiandra GD" w:cs="Arial"/>
          <w:lang w:val="fr-FR"/>
        </w:rPr>
        <w:t xml:space="preserve">est situé à l’Avenue François Mitterrand, en face de l’Université Houphouët </w:t>
      </w:r>
      <w:r w:rsidRPr="001538EC">
        <w:rPr>
          <w:rFonts w:ascii="Maiandra GD" w:hAnsi="Maiandra GD" w:cs="Arial"/>
          <w:lang w:val="fr-FR"/>
        </w:rPr>
        <w:t xml:space="preserve">Boigny </w:t>
      </w:r>
      <w:r w:rsidRPr="001538EC">
        <w:rPr>
          <w:rFonts w:ascii="Maiandra GD" w:hAnsi="Maiandra GD" w:cs="Arial"/>
          <w:b/>
          <w:u w:val="single"/>
          <w:lang w:val="fr-FR"/>
        </w:rPr>
        <w:t>(</w:t>
      </w:r>
      <w:r w:rsidR="001538EC" w:rsidRPr="001538EC">
        <w:rPr>
          <w:rFonts w:ascii="Maiandra GD" w:hAnsi="Maiandra GD" w:cs="Arial"/>
          <w:b/>
          <w:u w:val="single"/>
          <w:lang w:val="fr-FR"/>
        </w:rPr>
        <w:t>voir photo ci-dessous)</w:t>
      </w:r>
    </w:p>
    <w:p w14:paraId="49978FB7" w14:textId="7B3B7DBA" w:rsidR="001538EC" w:rsidRPr="001538EC" w:rsidRDefault="00006436" w:rsidP="001538EC">
      <w:pPr>
        <w:pStyle w:val="ListParagraph"/>
        <w:autoSpaceDE w:val="0"/>
        <w:autoSpaceDN w:val="0"/>
        <w:adjustRightInd w:val="0"/>
        <w:spacing w:after="0"/>
        <w:ind w:left="540"/>
        <w:jc w:val="both"/>
        <w:rPr>
          <w:rFonts w:ascii="Maiandra GD" w:hAnsi="Maiandra GD" w:cs="Arial"/>
          <w:lang w:val="fr-FR"/>
        </w:rPr>
      </w:pPr>
      <w:r w:rsidRPr="001538EC">
        <w:rPr>
          <w:rFonts w:ascii="Maiandra GD" w:hAnsi="Maiandra GD" w:cs="Arial"/>
          <w:noProof/>
        </w:rPr>
        <w:lastRenderedPageBreak/>
        <w:drawing>
          <wp:inline distT="0" distB="0" distL="0" distR="0" wp14:anchorId="34534434" wp14:editId="36E885B5">
            <wp:extent cx="5374815" cy="30233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424_1093996447280385_620428558_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0305" cy="3026422"/>
                    </a:xfrm>
                    <a:prstGeom prst="rect">
                      <a:avLst/>
                    </a:prstGeom>
                  </pic:spPr>
                </pic:pic>
              </a:graphicData>
            </a:graphic>
          </wp:inline>
        </w:drawing>
      </w:r>
    </w:p>
    <w:p w14:paraId="567137BF" w14:textId="339C146D" w:rsidR="001538EC" w:rsidRPr="001538EC" w:rsidRDefault="001538EC" w:rsidP="001538EC">
      <w:pPr>
        <w:autoSpaceDE w:val="0"/>
        <w:autoSpaceDN w:val="0"/>
        <w:adjustRightInd w:val="0"/>
        <w:spacing w:after="0"/>
        <w:jc w:val="both"/>
        <w:rPr>
          <w:rFonts w:ascii="Maiandra GD" w:hAnsi="Maiandra GD" w:cs="Arial"/>
          <w:sz w:val="24"/>
          <w:szCs w:val="24"/>
          <w:lang w:val="fr-FR"/>
        </w:rPr>
      </w:pPr>
      <w:r w:rsidRPr="001538EC">
        <w:rPr>
          <w:rFonts w:ascii="Maiandra GD" w:hAnsi="Maiandra GD" w:cs="Arial"/>
          <w:sz w:val="24"/>
          <w:szCs w:val="24"/>
          <w:lang w:val="fr-FR"/>
        </w:rPr>
        <w:t xml:space="preserve">     </w:t>
      </w:r>
    </w:p>
    <w:p w14:paraId="5074732D" w14:textId="77777777" w:rsidR="001538EC" w:rsidRPr="001538EC" w:rsidRDefault="001538EC" w:rsidP="001538EC">
      <w:pPr>
        <w:autoSpaceDE w:val="0"/>
        <w:autoSpaceDN w:val="0"/>
        <w:adjustRightInd w:val="0"/>
        <w:spacing w:after="0"/>
        <w:ind w:left="360"/>
        <w:jc w:val="both"/>
        <w:rPr>
          <w:rFonts w:ascii="Maiandra GD" w:hAnsi="Maiandra GD" w:cs="Arial"/>
          <w:sz w:val="24"/>
          <w:szCs w:val="24"/>
          <w:lang w:val="fr-FR"/>
        </w:rPr>
      </w:pPr>
      <w:r w:rsidRPr="001538EC">
        <w:rPr>
          <w:rFonts w:ascii="Maiandra GD" w:hAnsi="Maiandra GD" w:cs="Arial"/>
          <w:noProof/>
        </w:rPr>
        <w:drawing>
          <wp:inline distT="0" distB="0" distL="0" distR="0" wp14:anchorId="3A847FC6" wp14:editId="3CFE03B1">
            <wp:extent cx="5539255" cy="2761342"/>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44523" cy="2763968"/>
                    </a:xfrm>
                    <a:prstGeom prst="rect">
                      <a:avLst/>
                    </a:prstGeom>
                  </pic:spPr>
                </pic:pic>
              </a:graphicData>
            </a:graphic>
          </wp:inline>
        </w:drawing>
      </w:r>
    </w:p>
    <w:p w14:paraId="1E73688E" w14:textId="77777777" w:rsidR="001538EC" w:rsidRPr="001538EC" w:rsidRDefault="001538EC" w:rsidP="001538EC">
      <w:pPr>
        <w:autoSpaceDE w:val="0"/>
        <w:autoSpaceDN w:val="0"/>
        <w:adjustRightInd w:val="0"/>
        <w:spacing w:after="0"/>
        <w:ind w:left="360"/>
        <w:jc w:val="both"/>
        <w:rPr>
          <w:rFonts w:ascii="Maiandra GD" w:hAnsi="Maiandra GD" w:cs="Arial"/>
          <w:lang w:val="fr-FR"/>
        </w:rPr>
      </w:pPr>
    </w:p>
    <w:p w14:paraId="6D3B3FFA" w14:textId="77777777" w:rsidR="00006436" w:rsidRPr="001538EC" w:rsidRDefault="00006436" w:rsidP="001538EC">
      <w:pPr>
        <w:pStyle w:val="ListParagraph"/>
        <w:autoSpaceDE w:val="0"/>
        <w:autoSpaceDN w:val="0"/>
        <w:adjustRightInd w:val="0"/>
        <w:spacing w:after="0"/>
        <w:jc w:val="both"/>
        <w:rPr>
          <w:rFonts w:ascii="Maiandra GD" w:hAnsi="Maiandra GD"/>
          <w:b/>
          <w:sz w:val="20"/>
          <w:szCs w:val="20"/>
          <w:u w:val="single"/>
          <w:lang w:val="fr-FR"/>
        </w:rPr>
      </w:pPr>
    </w:p>
    <w:p w14:paraId="626E3BBB" w14:textId="7777777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 xml:space="preserve">OBJET DE LA CONSULTATION RESTREINTE </w:t>
      </w:r>
    </w:p>
    <w:p w14:paraId="39F65657" w14:textId="77777777" w:rsidR="001538EC" w:rsidRPr="001538EC" w:rsidRDefault="001538EC" w:rsidP="001538EC">
      <w:pPr>
        <w:spacing w:after="0"/>
        <w:rPr>
          <w:rFonts w:ascii="Maiandra GD" w:eastAsia="Times New Roman" w:hAnsi="Maiandra GD" w:cs="Tahoma"/>
          <w:color w:val="0F243E"/>
          <w:lang w:val="fr-FR" w:eastAsia="fr-FR"/>
        </w:rPr>
      </w:pPr>
    </w:p>
    <w:p w14:paraId="3A5B268A" w14:textId="72FD1D67" w:rsidR="001538EC" w:rsidRPr="001538EC" w:rsidRDefault="001538EC" w:rsidP="001538EC">
      <w:pPr>
        <w:autoSpaceDE w:val="0"/>
        <w:autoSpaceDN w:val="0"/>
        <w:adjustRightInd w:val="0"/>
        <w:spacing w:after="0"/>
        <w:jc w:val="both"/>
        <w:rPr>
          <w:rFonts w:ascii="Maiandra GD" w:eastAsia="Times New Roman" w:hAnsi="Maiandra GD" w:cs="Tahoma"/>
          <w:lang w:val="fr-FR" w:eastAsia="fr-FR"/>
        </w:rPr>
      </w:pPr>
      <w:r w:rsidRPr="001538EC">
        <w:rPr>
          <w:rFonts w:ascii="Maiandra GD" w:eastAsia="Times New Roman" w:hAnsi="Maiandra GD" w:cs="Tahoma"/>
          <w:lang w:val="fr-FR" w:eastAsia="fr-FR"/>
        </w:rPr>
        <w:t>L’objectif est de </w:t>
      </w:r>
      <w:r w:rsidR="00006436" w:rsidRPr="001538EC">
        <w:rPr>
          <w:rFonts w:ascii="Maiandra GD" w:eastAsia="Times New Roman" w:hAnsi="Maiandra GD" w:cs="Tahoma"/>
          <w:lang w:val="fr-FR" w:eastAsia="fr-FR"/>
        </w:rPr>
        <w:t xml:space="preserve">recruter </w:t>
      </w:r>
      <w:r w:rsidR="00006436" w:rsidRPr="001538EC">
        <w:rPr>
          <w:rFonts w:ascii="Maiandra GD" w:hAnsi="Maiandra GD" w:cs="Arial"/>
          <w:lang w:val="fr-FR"/>
        </w:rPr>
        <w:t>une</w:t>
      </w:r>
      <w:r w:rsidRPr="001538EC">
        <w:rPr>
          <w:rFonts w:ascii="Maiandra GD" w:hAnsi="Maiandra GD" w:cs="Arial"/>
          <w:lang w:val="fr-FR"/>
        </w:rPr>
        <w:t xml:space="preserve"> société renommée pour assurer le gardiennage du siège social d’AfricaRice. AfricaRice déléguera à l’entreprise retenue, la responsabilité de surveiller ses locaux, personnels et biens en faisant respecter les règles de sécurité en vigueur.</w:t>
      </w:r>
    </w:p>
    <w:p w14:paraId="55E25B4A" w14:textId="77777777" w:rsidR="001538EC" w:rsidRPr="001538EC" w:rsidRDefault="001538EC" w:rsidP="001538EC">
      <w:pPr>
        <w:rPr>
          <w:rFonts w:ascii="Maiandra GD" w:hAnsi="Maiandra GD"/>
          <w:b/>
          <w:u w:val="single"/>
          <w:lang w:val="fr-FR"/>
        </w:rPr>
      </w:pPr>
    </w:p>
    <w:p w14:paraId="67D519F2" w14:textId="77777777" w:rsidR="001538EC" w:rsidRPr="001538EC" w:rsidRDefault="001538EC" w:rsidP="001538EC">
      <w:pPr>
        <w:pStyle w:val="ListParagraph"/>
        <w:rPr>
          <w:rFonts w:ascii="Maiandra GD" w:hAnsi="Maiandra GD"/>
          <w:b/>
          <w:u w:val="single"/>
          <w:lang w:val="fr-FR"/>
        </w:rPr>
      </w:pPr>
      <w:r w:rsidRPr="001538EC">
        <w:rPr>
          <w:rFonts w:ascii="Maiandra GD" w:hAnsi="Maiandra GD"/>
          <w:b/>
          <w:u w:val="single"/>
          <w:lang w:val="fr-FR"/>
        </w:rPr>
        <w:t>CALENDRIER DE DEROULEMENT DE L’APPEL D’OFFRE</w:t>
      </w:r>
    </w:p>
    <w:p w14:paraId="7551409D" w14:textId="75239402" w:rsidR="001538EC" w:rsidRPr="001538EC" w:rsidRDefault="001538EC" w:rsidP="001538EC">
      <w:pPr>
        <w:rPr>
          <w:rFonts w:ascii="Maiandra GD" w:hAnsi="Maiandra GD"/>
          <w:lang w:val="fr-FR"/>
        </w:rPr>
      </w:pPr>
      <w:r w:rsidRPr="001538EC">
        <w:rPr>
          <w:rFonts w:ascii="Maiandra GD" w:hAnsi="Maiandra GD"/>
          <w:lang w:val="fr-FR"/>
        </w:rPr>
        <w:t xml:space="preserve">Le calendrier prévisionnel de déroulement de la consultation </w:t>
      </w:r>
      <w:r w:rsidR="00006436" w:rsidRPr="001538EC">
        <w:rPr>
          <w:rFonts w:ascii="Maiandra GD" w:hAnsi="Maiandra GD"/>
          <w:lang w:val="fr-FR"/>
        </w:rPr>
        <w:t>restreinte est</w:t>
      </w:r>
      <w:r w:rsidRPr="001538EC">
        <w:rPr>
          <w:rFonts w:ascii="Maiandra GD" w:hAnsi="Maiandra GD"/>
          <w:lang w:val="fr-FR"/>
        </w:rPr>
        <w:t xml:space="preserve"> le suivant : </w:t>
      </w:r>
    </w:p>
    <w:p w14:paraId="4928AFDC" w14:textId="50AD1957" w:rsidR="001538EC" w:rsidRPr="002A1717" w:rsidRDefault="001538EC" w:rsidP="001538EC">
      <w:pPr>
        <w:pStyle w:val="ListParagraph"/>
        <w:numPr>
          <w:ilvl w:val="0"/>
          <w:numId w:val="1"/>
        </w:numPr>
        <w:rPr>
          <w:rFonts w:ascii="Maiandra GD" w:hAnsi="Maiandra GD"/>
          <w:color w:val="C00000"/>
          <w:sz w:val="21"/>
          <w:szCs w:val="21"/>
          <w:lang w:val="fr-FR"/>
        </w:rPr>
      </w:pPr>
      <w:r w:rsidRPr="002A1717">
        <w:rPr>
          <w:rFonts w:ascii="Maiandra GD" w:hAnsi="Maiandra GD"/>
          <w:sz w:val="21"/>
          <w:szCs w:val="21"/>
          <w:lang w:val="fr-FR"/>
        </w:rPr>
        <w:lastRenderedPageBreak/>
        <w:t xml:space="preserve">Lancement de </w:t>
      </w:r>
      <w:r w:rsidR="00006436" w:rsidRPr="002A1717">
        <w:rPr>
          <w:rFonts w:ascii="Maiandra GD" w:hAnsi="Maiandra GD"/>
          <w:sz w:val="21"/>
          <w:szCs w:val="21"/>
          <w:lang w:val="fr-FR"/>
        </w:rPr>
        <w:t>l’appel d’offres</w:t>
      </w:r>
      <w:r w:rsidRPr="002A1717">
        <w:rPr>
          <w:rFonts w:ascii="Maiandra GD" w:hAnsi="Maiandra GD"/>
          <w:sz w:val="21"/>
          <w:szCs w:val="21"/>
          <w:lang w:val="fr-FR"/>
        </w:rPr>
        <w:t xml:space="preserve"> : </w:t>
      </w:r>
      <w:r w:rsidR="004F0592">
        <w:rPr>
          <w:rFonts w:ascii="Maiandra GD" w:hAnsi="Maiandra GD"/>
          <w:color w:val="C00000"/>
          <w:sz w:val="21"/>
          <w:szCs w:val="21"/>
          <w:lang w:val="fr-FR"/>
        </w:rPr>
        <w:t>Mardi 31</w:t>
      </w:r>
      <w:r w:rsidR="00006436" w:rsidRPr="002A1717">
        <w:rPr>
          <w:rFonts w:ascii="Maiandra GD" w:hAnsi="Maiandra GD"/>
          <w:color w:val="C00000"/>
          <w:sz w:val="21"/>
          <w:szCs w:val="21"/>
          <w:lang w:val="fr-FR"/>
        </w:rPr>
        <w:t xml:space="preserve"> Aout 2021</w:t>
      </w:r>
    </w:p>
    <w:p w14:paraId="66ADC793" w14:textId="382DDFC9" w:rsidR="002A1717" w:rsidRPr="002A1717" w:rsidRDefault="001538EC" w:rsidP="002A1717">
      <w:pPr>
        <w:pStyle w:val="ListParagraph"/>
        <w:numPr>
          <w:ilvl w:val="0"/>
          <w:numId w:val="1"/>
        </w:numPr>
        <w:rPr>
          <w:rFonts w:ascii="Maiandra GD" w:hAnsi="Maiandra GD"/>
          <w:color w:val="C00000"/>
          <w:sz w:val="21"/>
          <w:szCs w:val="21"/>
          <w:lang w:val="fr-FR"/>
        </w:rPr>
      </w:pPr>
      <w:r w:rsidRPr="002A1717">
        <w:rPr>
          <w:rFonts w:ascii="Maiandra GD" w:hAnsi="Maiandra GD"/>
          <w:sz w:val="21"/>
          <w:szCs w:val="21"/>
          <w:lang w:val="fr-FR"/>
        </w:rPr>
        <w:t xml:space="preserve">Date limite de dépôt des offres : </w:t>
      </w:r>
      <w:r w:rsidRPr="002A1717">
        <w:rPr>
          <w:rFonts w:ascii="Maiandra GD" w:hAnsi="Maiandra GD"/>
          <w:b/>
          <w:color w:val="C00000"/>
          <w:sz w:val="21"/>
          <w:szCs w:val="21"/>
          <w:lang w:val="fr-FR"/>
        </w:rPr>
        <w:t xml:space="preserve">Vendredi </w:t>
      </w:r>
      <w:r w:rsidR="00713C83" w:rsidRPr="002A1717">
        <w:rPr>
          <w:rFonts w:ascii="Maiandra GD" w:hAnsi="Maiandra GD"/>
          <w:b/>
          <w:color w:val="C00000"/>
          <w:sz w:val="21"/>
          <w:szCs w:val="21"/>
          <w:lang w:val="fr-FR"/>
        </w:rPr>
        <w:t xml:space="preserve">17 </w:t>
      </w:r>
      <w:r w:rsidR="00BE7BF4" w:rsidRPr="002A1717">
        <w:rPr>
          <w:rFonts w:ascii="Maiandra GD" w:hAnsi="Maiandra GD"/>
          <w:b/>
          <w:color w:val="C00000"/>
          <w:sz w:val="21"/>
          <w:szCs w:val="21"/>
          <w:lang w:val="fr-FR"/>
        </w:rPr>
        <w:t>septembre</w:t>
      </w:r>
      <w:r w:rsidR="0065001E" w:rsidRPr="002A1717">
        <w:rPr>
          <w:rFonts w:ascii="Maiandra GD" w:hAnsi="Maiandra GD"/>
          <w:b/>
          <w:color w:val="C00000"/>
          <w:sz w:val="21"/>
          <w:szCs w:val="21"/>
          <w:lang w:val="fr-FR"/>
        </w:rPr>
        <w:t xml:space="preserve"> 2021 </w:t>
      </w:r>
      <w:r w:rsidRPr="002A1717">
        <w:rPr>
          <w:rFonts w:ascii="Maiandra GD" w:hAnsi="Maiandra GD"/>
          <w:b/>
          <w:color w:val="C00000"/>
          <w:sz w:val="21"/>
          <w:szCs w:val="21"/>
          <w:lang w:val="fr-FR"/>
        </w:rPr>
        <w:t>à 1</w:t>
      </w:r>
      <w:r w:rsidR="00713C83" w:rsidRPr="002A1717">
        <w:rPr>
          <w:rFonts w:ascii="Maiandra GD" w:hAnsi="Maiandra GD"/>
          <w:b/>
          <w:color w:val="C00000"/>
          <w:sz w:val="21"/>
          <w:szCs w:val="21"/>
          <w:lang w:val="fr-FR"/>
        </w:rPr>
        <w:t>5</w:t>
      </w:r>
      <w:r w:rsidRPr="002A1717">
        <w:rPr>
          <w:rFonts w:ascii="Maiandra GD" w:hAnsi="Maiandra GD"/>
          <w:b/>
          <w:color w:val="C00000"/>
          <w:sz w:val="21"/>
          <w:szCs w:val="21"/>
          <w:lang w:val="fr-FR"/>
        </w:rPr>
        <w:t xml:space="preserve"> heures</w:t>
      </w:r>
      <w:r w:rsidRPr="002A1717">
        <w:rPr>
          <w:rFonts w:ascii="Maiandra GD" w:hAnsi="Maiandra GD"/>
          <w:color w:val="C00000"/>
          <w:sz w:val="21"/>
          <w:szCs w:val="21"/>
          <w:lang w:val="fr-FR"/>
        </w:rPr>
        <w:t xml:space="preserve"> </w:t>
      </w:r>
      <w:r w:rsidR="00713C83" w:rsidRPr="002A1717">
        <w:rPr>
          <w:rFonts w:ascii="Maiandra GD" w:hAnsi="Maiandra GD"/>
          <w:b/>
          <w:color w:val="C00000"/>
          <w:sz w:val="21"/>
          <w:szCs w:val="21"/>
          <w:lang w:val="fr-FR"/>
        </w:rPr>
        <w:t>30</w:t>
      </w:r>
    </w:p>
    <w:p w14:paraId="38EF6942" w14:textId="32AF0592" w:rsidR="001538EC" w:rsidRPr="002A1717" w:rsidRDefault="001538EC" w:rsidP="001538EC">
      <w:pPr>
        <w:pStyle w:val="ListParagraph"/>
        <w:numPr>
          <w:ilvl w:val="0"/>
          <w:numId w:val="1"/>
        </w:numPr>
        <w:rPr>
          <w:rFonts w:ascii="Maiandra GD" w:hAnsi="Maiandra GD"/>
          <w:sz w:val="21"/>
          <w:szCs w:val="21"/>
          <w:lang w:val="fr-FR"/>
        </w:rPr>
      </w:pPr>
      <w:r w:rsidRPr="002A1717">
        <w:rPr>
          <w:rFonts w:ascii="Maiandra GD" w:hAnsi="Maiandra GD"/>
          <w:sz w:val="21"/>
          <w:szCs w:val="21"/>
          <w:lang w:val="fr-FR"/>
        </w:rPr>
        <w:t xml:space="preserve">Analyse des offres : se </w:t>
      </w:r>
      <w:r w:rsidR="0065001E" w:rsidRPr="002A1717">
        <w:rPr>
          <w:rFonts w:ascii="Maiandra GD" w:hAnsi="Maiandra GD"/>
          <w:sz w:val="21"/>
          <w:szCs w:val="21"/>
          <w:lang w:val="fr-FR"/>
        </w:rPr>
        <w:t>fera par</w:t>
      </w:r>
      <w:r w:rsidRPr="002A1717">
        <w:rPr>
          <w:rFonts w:ascii="Maiandra GD" w:hAnsi="Maiandra GD"/>
          <w:sz w:val="21"/>
          <w:szCs w:val="21"/>
          <w:lang w:val="fr-FR"/>
        </w:rPr>
        <w:t xml:space="preserve"> le comité mis en place à cet effet </w:t>
      </w:r>
    </w:p>
    <w:p w14:paraId="53A5D6C0" w14:textId="57FA1096" w:rsidR="001538EC" w:rsidRPr="002A1717" w:rsidRDefault="001538EC" w:rsidP="001538EC">
      <w:pPr>
        <w:pStyle w:val="ListParagraph"/>
        <w:numPr>
          <w:ilvl w:val="0"/>
          <w:numId w:val="1"/>
        </w:numPr>
        <w:rPr>
          <w:rFonts w:ascii="Maiandra GD" w:hAnsi="Maiandra GD"/>
          <w:sz w:val="21"/>
          <w:szCs w:val="21"/>
          <w:lang w:val="fr-FR"/>
        </w:rPr>
      </w:pPr>
      <w:r w:rsidRPr="002A1717">
        <w:rPr>
          <w:rFonts w:ascii="Maiandra GD" w:hAnsi="Maiandra GD"/>
          <w:sz w:val="21"/>
          <w:szCs w:val="21"/>
          <w:lang w:val="fr-FR"/>
        </w:rPr>
        <w:t>Notification et signature du contrat de service seront faites à la fin du processus de sélection</w:t>
      </w:r>
      <w:r w:rsidRPr="002A1717">
        <w:rPr>
          <w:rFonts w:ascii="Maiandra GD" w:hAnsi="Maiandra GD"/>
          <w:sz w:val="21"/>
          <w:szCs w:val="21"/>
          <w:lang w:val="fr-FR"/>
        </w:rPr>
        <w:tab/>
      </w:r>
    </w:p>
    <w:p w14:paraId="2F5B39D6" w14:textId="77777777" w:rsidR="002A1717" w:rsidRPr="002A1717" w:rsidRDefault="002A1717" w:rsidP="002A1717">
      <w:pPr>
        <w:pStyle w:val="ListParagraph"/>
        <w:ind w:left="1440"/>
        <w:rPr>
          <w:rFonts w:ascii="Maiandra GD" w:hAnsi="Maiandra GD"/>
          <w:sz w:val="21"/>
          <w:szCs w:val="21"/>
          <w:lang w:val="fr-FR"/>
        </w:rPr>
      </w:pPr>
    </w:p>
    <w:p w14:paraId="702E5792" w14:textId="77777777" w:rsidR="001538EC" w:rsidRPr="002A1717" w:rsidRDefault="001538EC" w:rsidP="001538EC">
      <w:pPr>
        <w:pStyle w:val="ListParagraph"/>
        <w:numPr>
          <w:ilvl w:val="0"/>
          <w:numId w:val="4"/>
        </w:numPr>
        <w:autoSpaceDE w:val="0"/>
        <w:autoSpaceDN w:val="0"/>
        <w:adjustRightInd w:val="0"/>
        <w:spacing w:after="0"/>
        <w:jc w:val="both"/>
        <w:rPr>
          <w:rFonts w:ascii="Maiandra GD" w:hAnsi="Maiandra GD"/>
          <w:b/>
          <w:sz w:val="21"/>
          <w:szCs w:val="21"/>
          <w:u w:val="single"/>
          <w:lang w:val="fr-FR"/>
        </w:rPr>
      </w:pPr>
      <w:r w:rsidRPr="002A1717">
        <w:rPr>
          <w:rFonts w:ascii="Maiandra GD" w:hAnsi="Maiandra GD"/>
          <w:b/>
          <w:sz w:val="21"/>
          <w:szCs w:val="21"/>
          <w:u w:val="single"/>
          <w:lang w:val="fr-FR"/>
        </w:rPr>
        <w:t xml:space="preserve">INSTRUCTIONS AUX SOUMISSIONNAIRES </w:t>
      </w:r>
    </w:p>
    <w:p w14:paraId="3CE2810A" w14:textId="77777777" w:rsidR="001538EC" w:rsidRPr="002A1717" w:rsidRDefault="001538EC" w:rsidP="001538EC">
      <w:pPr>
        <w:pStyle w:val="ListParagraph"/>
        <w:autoSpaceDE w:val="0"/>
        <w:autoSpaceDN w:val="0"/>
        <w:adjustRightInd w:val="0"/>
        <w:spacing w:after="0"/>
        <w:jc w:val="both"/>
        <w:rPr>
          <w:rFonts w:ascii="Maiandra GD" w:hAnsi="Maiandra GD"/>
          <w:b/>
          <w:sz w:val="21"/>
          <w:szCs w:val="21"/>
          <w:u w:val="single"/>
          <w:lang w:val="fr-FR"/>
        </w:rPr>
      </w:pPr>
    </w:p>
    <w:p w14:paraId="587D1FFE" w14:textId="77777777" w:rsidR="001538EC" w:rsidRPr="002A1717" w:rsidRDefault="001538EC" w:rsidP="001538EC">
      <w:pPr>
        <w:pStyle w:val="ListParagraph"/>
        <w:numPr>
          <w:ilvl w:val="0"/>
          <w:numId w:val="11"/>
        </w:numPr>
        <w:rPr>
          <w:rFonts w:ascii="Maiandra GD" w:hAnsi="Maiandra GD"/>
          <w:b/>
          <w:sz w:val="21"/>
          <w:szCs w:val="21"/>
          <w:u w:val="single"/>
          <w:lang w:val="fr-FR"/>
        </w:rPr>
      </w:pPr>
      <w:r w:rsidRPr="002A1717">
        <w:rPr>
          <w:rFonts w:ascii="Maiandra GD" w:hAnsi="Maiandra GD"/>
          <w:b/>
          <w:sz w:val="21"/>
          <w:szCs w:val="21"/>
          <w:u w:val="single"/>
          <w:lang w:val="fr-FR"/>
        </w:rPr>
        <w:t xml:space="preserve">DEMANDE D’ECLAIRCICEMENT /D’INFORMATIONS COMPLEMENTAIRES </w:t>
      </w:r>
    </w:p>
    <w:p w14:paraId="12779181" w14:textId="02229C5F" w:rsidR="0065001E" w:rsidRPr="002A1717" w:rsidRDefault="001538EC" w:rsidP="0065001E">
      <w:pPr>
        <w:rPr>
          <w:rFonts w:ascii="Maiandra GD" w:hAnsi="Maiandra GD"/>
          <w:b/>
          <w:bCs/>
          <w:sz w:val="21"/>
          <w:szCs w:val="21"/>
        </w:rPr>
      </w:pPr>
      <w:r w:rsidRPr="002A1717">
        <w:rPr>
          <w:rFonts w:ascii="Maiandra GD" w:hAnsi="Maiandra GD"/>
          <w:sz w:val="21"/>
          <w:szCs w:val="21"/>
          <w:lang w:val="fr-FR"/>
        </w:rPr>
        <w:t xml:space="preserve">Toutes demandes de clarifications relatives </w:t>
      </w:r>
      <w:r w:rsidR="0065001E" w:rsidRPr="002A1717">
        <w:rPr>
          <w:rFonts w:ascii="Maiandra GD" w:hAnsi="Maiandra GD"/>
          <w:sz w:val="21"/>
          <w:szCs w:val="21"/>
          <w:lang w:val="fr-FR"/>
        </w:rPr>
        <w:t xml:space="preserve">au présent appel d’offres </w:t>
      </w:r>
      <w:r w:rsidRPr="002A1717">
        <w:rPr>
          <w:rFonts w:ascii="Maiandra GD" w:hAnsi="Maiandra GD"/>
          <w:sz w:val="21"/>
          <w:szCs w:val="21"/>
          <w:lang w:val="fr-FR"/>
        </w:rPr>
        <w:t xml:space="preserve">devront être soumises par écrit et adressées aux Service des Achats d’AfricaRice ou </w:t>
      </w:r>
      <w:r w:rsidR="0065001E" w:rsidRPr="002A1717">
        <w:rPr>
          <w:rFonts w:ascii="Maiandra GD" w:hAnsi="Maiandra GD"/>
          <w:sz w:val="21"/>
          <w:szCs w:val="21"/>
          <w:lang w:val="fr-FR"/>
        </w:rPr>
        <w:t>par courrier</w:t>
      </w:r>
      <w:r w:rsidRPr="002A1717">
        <w:rPr>
          <w:rFonts w:ascii="Maiandra GD" w:hAnsi="Maiandra GD"/>
          <w:sz w:val="21"/>
          <w:szCs w:val="21"/>
          <w:lang w:val="fr-FR"/>
        </w:rPr>
        <w:t xml:space="preserve"> électronique à l’adresse suivante : </w:t>
      </w:r>
      <w:hyperlink r:id="rId9" w:history="1">
        <w:r w:rsidRPr="002A1717">
          <w:rPr>
            <w:rStyle w:val="Hyperlink"/>
            <w:rFonts w:ascii="Maiandra GD" w:hAnsi="Maiandra GD"/>
            <w:sz w:val="21"/>
            <w:szCs w:val="21"/>
            <w:lang w:val="fr-FR"/>
          </w:rPr>
          <w:t>A.Quotation@cgiar.org</w:t>
        </w:r>
      </w:hyperlink>
      <w:r w:rsidRPr="002A1717">
        <w:rPr>
          <w:rFonts w:ascii="Maiandra GD" w:hAnsi="Maiandra GD"/>
          <w:sz w:val="21"/>
          <w:szCs w:val="21"/>
          <w:lang w:val="fr-FR"/>
        </w:rPr>
        <w:t xml:space="preserve">. Toute correspondance devra indiquer les références de </w:t>
      </w:r>
      <w:r w:rsidR="0065001E" w:rsidRPr="002A1717">
        <w:rPr>
          <w:rFonts w:ascii="Maiandra GD" w:hAnsi="Maiandra GD"/>
          <w:sz w:val="21"/>
          <w:szCs w:val="21"/>
          <w:lang w:val="fr-FR"/>
        </w:rPr>
        <w:t xml:space="preserve">l’appel d’offres. </w:t>
      </w:r>
      <w:r w:rsidR="0065001E" w:rsidRPr="002A1717">
        <w:rPr>
          <w:rFonts w:ascii="Maiandra GD" w:hAnsi="Maiandra GD"/>
          <w:b/>
          <w:bCs/>
          <w:sz w:val="21"/>
          <w:szCs w:val="21"/>
        </w:rPr>
        <w:t>Ref: PSU/DFCS/AfricaRice/Security/17/08/21</w:t>
      </w:r>
    </w:p>
    <w:p w14:paraId="5E9C13C8" w14:textId="35FB1B2A" w:rsidR="001538EC" w:rsidRPr="002A1717" w:rsidRDefault="001538EC" w:rsidP="001538EC">
      <w:pPr>
        <w:rPr>
          <w:rFonts w:ascii="Maiandra GD" w:hAnsi="Maiandra GD"/>
          <w:sz w:val="21"/>
          <w:szCs w:val="21"/>
          <w:lang w:val="fr-FR"/>
        </w:rPr>
      </w:pPr>
      <w:r w:rsidRPr="002A1717">
        <w:rPr>
          <w:rFonts w:ascii="Maiandra GD" w:hAnsi="Maiandra GD"/>
          <w:sz w:val="21"/>
          <w:szCs w:val="21"/>
          <w:lang w:val="fr-FR"/>
        </w:rPr>
        <w:t xml:space="preserve">Seules les demandes écrites seront prises en compte. Veuillez noter que si la question posée est d’un intérêt commun pour toutes les entreprises </w:t>
      </w:r>
      <w:r w:rsidR="00B17E3B" w:rsidRPr="002A1717">
        <w:rPr>
          <w:rFonts w:ascii="Maiandra GD" w:hAnsi="Maiandra GD"/>
          <w:sz w:val="21"/>
          <w:szCs w:val="21"/>
          <w:lang w:val="fr-FR"/>
        </w:rPr>
        <w:t>soumissionnaires</w:t>
      </w:r>
      <w:r w:rsidRPr="002A1717">
        <w:rPr>
          <w:rFonts w:ascii="Maiandra GD" w:hAnsi="Maiandra GD"/>
          <w:sz w:val="21"/>
          <w:szCs w:val="21"/>
          <w:lang w:val="fr-FR"/>
        </w:rPr>
        <w:t xml:space="preserve"> dans le cadre de la présente consultation, la réponse sera également adressée à l’ensemble des entreprises.</w:t>
      </w:r>
      <w:r w:rsidR="002A1717">
        <w:rPr>
          <w:rFonts w:ascii="Maiandra GD" w:hAnsi="Maiandra GD"/>
          <w:sz w:val="21"/>
          <w:szCs w:val="21"/>
          <w:lang w:val="fr-FR"/>
        </w:rPr>
        <w:t xml:space="preserve"> </w:t>
      </w:r>
      <w:r w:rsidRPr="002A1717">
        <w:rPr>
          <w:rFonts w:ascii="Maiandra GD" w:hAnsi="Maiandra GD"/>
          <w:sz w:val="21"/>
          <w:szCs w:val="21"/>
          <w:lang w:val="fr-FR"/>
        </w:rPr>
        <w:t>Il est demandé aux soumissionnaires de lire attentivement toutes les instructions qui leur sont fournies. Tout soumissionnaire qui ne respecterait pas cette clause en supportera les risques et désagréments.</w:t>
      </w:r>
    </w:p>
    <w:p w14:paraId="24AFD718" w14:textId="0F4E9F2B" w:rsidR="001538EC" w:rsidRPr="002A1717" w:rsidRDefault="001538EC" w:rsidP="001538EC">
      <w:pPr>
        <w:pStyle w:val="ListParagraph"/>
        <w:numPr>
          <w:ilvl w:val="0"/>
          <w:numId w:val="11"/>
        </w:numPr>
        <w:rPr>
          <w:rFonts w:ascii="Maiandra GD" w:hAnsi="Maiandra GD"/>
          <w:b/>
          <w:sz w:val="21"/>
          <w:szCs w:val="21"/>
          <w:u w:val="single"/>
          <w:lang w:val="fr-FR"/>
        </w:rPr>
      </w:pPr>
      <w:r w:rsidRPr="002A1717">
        <w:rPr>
          <w:rFonts w:ascii="Maiandra GD" w:hAnsi="Maiandra GD"/>
          <w:b/>
          <w:sz w:val="21"/>
          <w:szCs w:val="21"/>
          <w:u w:val="single"/>
          <w:lang w:val="fr-FR"/>
        </w:rPr>
        <w:t xml:space="preserve">PRESENTATION ET DEPOT DES OFFRES </w:t>
      </w:r>
    </w:p>
    <w:p w14:paraId="563CF37C" w14:textId="77777777" w:rsidR="00B17E3B" w:rsidRPr="002A1717" w:rsidRDefault="00B17E3B" w:rsidP="00B17E3B">
      <w:pPr>
        <w:pStyle w:val="ListParagraph"/>
        <w:ind w:left="1530"/>
        <w:rPr>
          <w:rFonts w:ascii="Maiandra GD" w:hAnsi="Maiandra GD"/>
          <w:b/>
          <w:sz w:val="21"/>
          <w:szCs w:val="21"/>
          <w:u w:val="single"/>
          <w:lang w:val="fr-FR"/>
        </w:rPr>
      </w:pPr>
    </w:p>
    <w:p w14:paraId="7D5AA77A" w14:textId="77777777" w:rsidR="00B17E3B" w:rsidRPr="002A1717" w:rsidRDefault="00B17E3B" w:rsidP="00B17E3B">
      <w:pPr>
        <w:pStyle w:val="ListParagraph"/>
        <w:numPr>
          <w:ilvl w:val="0"/>
          <w:numId w:val="13"/>
        </w:numPr>
        <w:spacing w:after="160"/>
        <w:jc w:val="both"/>
        <w:rPr>
          <w:rFonts w:eastAsia="Times New Roman"/>
          <w:sz w:val="21"/>
          <w:szCs w:val="21"/>
          <w:lang w:eastAsia="fr-CI"/>
        </w:rPr>
      </w:pPr>
      <w:r w:rsidRPr="002A1717">
        <w:rPr>
          <w:rFonts w:ascii="Maiandra GD" w:hAnsi="Maiandra GD"/>
          <w:sz w:val="21"/>
          <w:szCs w:val="21"/>
          <w:lang w:val="fr-FR"/>
        </w:rPr>
        <w:t xml:space="preserve">Les offres complètes seront soumises en français </w:t>
      </w:r>
    </w:p>
    <w:p w14:paraId="2DEB24DB" w14:textId="5DBB8142" w:rsidR="00B17E3B" w:rsidRPr="002A1717" w:rsidRDefault="00B17E3B" w:rsidP="00B17E3B">
      <w:pPr>
        <w:pStyle w:val="ListParagraph"/>
        <w:numPr>
          <w:ilvl w:val="0"/>
          <w:numId w:val="13"/>
        </w:numPr>
        <w:spacing w:after="160"/>
        <w:jc w:val="both"/>
        <w:rPr>
          <w:rFonts w:eastAsia="Times New Roman"/>
          <w:sz w:val="21"/>
          <w:szCs w:val="21"/>
          <w:lang w:eastAsia="fr-CI"/>
        </w:rPr>
      </w:pPr>
      <w:r w:rsidRPr="002A1717">
        <w:rPr>
          <w:rFonts w:ascii="Maiandra GD" w:eastAsia="Times New Roman" w:hAnsi="Maiandra GD" w:cs="Arial"/>
          <w:sz w:val="21"/>
          <w:szCs w:val="21"/>
          <w:lang w:eastAsia="fr-CI"/>
        </w:rPr>
        <w:t xml:space="preserve">Les </w:t>
      </w:r>
      <w:proofErr w:type="spellStart"/>
      <w:r w:rsidRPr="002A1717">
        <w:rPr>
          <w:rFonts w:ascii="Maiandra GD" w:eastAsia="Times New Roman" w:hAnsi="Maiandra GD" w:cs="Arial"/>
          <w:sz w:val="21"/>
          <w:szCs w:val="21"/>
          <w:lang w:eastAsia="fr-CI"/>
        </w:rPr>
        <w:t>Offres</w:t>
      </w:r>
      <w:proofErr w:type="spellEnd"/>
      <w:r w:rsidRPr="002A1717">
        <w:rPr>
          <w:rFonts w:ascii="Maiandra GD" w:eastAsia="Times New Roman" w:hAnsi="Maiandra GD" w:cs="Arial"/>
          <w:sz w:val="21"/>
          <w:szCs w:val="21"/>
          <w:lang w:eastAsia="fr-CI"/>
        </w:rPr>
        <w:t xml:space="preserve"> à envoyer à </w:t>
      </w:r>
      <w:proofErr w:type="spellStart"/>
      <w:r w:rsidRPr="002A1717">
        <w:rPr>
          <w:rFonts w:ascii="Maiandra GD" w:eastAsia="Times New Roman" w:hAnsi="Maiandra GD" w:cs="Arial"/>
          <w:sz w:val="21"/>
          <w:szCs w:val="21"/>
          <w:lang w:eastAsia="fr-CI"/>
        </w:rPr>
        <w:t>l’adresse</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suivante</w:t>
      </w:r>
      <w:proofErr w:type="spellEnd"/>
      <w:r w:rsidRPr="002A1717">
        <w:rPr>
          <w:rFonts w:ascii="Maiandra GD" w:eastAsia="Times New Roman" w:hAnsi="Maiandra GD" w:cs="Arial"/>
          <w:sz w:val="21"/>
          <w:szCs w:val="21"/>
          <w:lang w:eastAsia="fr-CI"/>
        </w:rPr>
        <w:t xml:space="preserve">  </w:t>
      </w:r>
      <w:hyperlink r:id="rId10" w:history="1">
        <w:r w:rsidRPr="002A1717">
          <w:rPr>
            <w:rFonts w:ascii="Maiandra GD" w:hAnsi="Maiandra GD"/>
            <w:b/>
            <w:bCs/>
            <w:color w:val="C00000"/>
            <w:sz w:val="21"/>
            <w:szCs w:val="21"/>
            <w:lang w:eastAsia="fr-CI"/>
          </w:rPr>
          <w:t>A.Quotation@cgiar.org</w:t>
        </w:r>
      </w:hyperlink>
    </w:p>
    <w:p w14:paraId="30F1B73B" w14:textId="4140E0D9" w:rsidR="00B17E3B" w:rsidRPr="001E050C" w:rsidRDefault="00B17E3B" w:rsidP="00B17E3B">
      <w:pPr>
        <w:pStyle w:val="ListParagraph"/>
        <w:numPr>
          <w:ilvl w:val="0"/>
          <w:numId w:val="13"/>
        </w:numPr>
        <w:spacing w:after="160"/>
        <w:jc w:val="both"/>
        <w:rPr>
          <w:rFonts w:ascii="Maiandra GD" w:eastAsia="Times New Roman" w:hAnsi="Maiandra GD" w:cs="Arial"/>
          <w:sz w:val="21"/>
          <w:szCs w:val="21"/>
          <w:lang w:val="fr-FR" w:eastAsia="fr-CI"/>
        </w:rPr>
      </w:pPr>
      <w:r w:rsidRPr="001E050C">
        <w:rPr>
          <w:rFonts w:ascii="Maiandra GD" w:eastAsia="Times New Roman" w:hAnsi="Maiandra GD" w:cs="Arial"/>
          <w:sz w:val="21"/>
          <w:szCs w:val="21"/>
          <w:lang w:val="fr-FR" w:eastAsia="fr-CI"/>
        </w:rPr>
        <w:t xml:space="preserve">Date limite de dépôt : </w:t>
      </w:r>
      <w:r w:rsidR="00BE7BF4" w:rsidRPr="002A1717">
        <w:rPr>
          <w:rFonts w:ascii="Maiandra GD" w:hAnsi="Maiandra GD"/>
          <w:b/>
          <w:color w:val="C00000"/>
          <w:sz w:val="21"/>
          <w:szCs w:val="21"/>
          <w:lang w:val="fr-FR"/>
        </w:rPr>
        <w:t>Vendredi 17 septembre 2021 à 15 heures</w:t>
      </w:r>
      <w:r w:rsidR="00BE7BF4" w:rsidRPr="002A1717">
        <w:rPr>
          <w:rFonts w:ascii="Maiandra GD" w:hAnsi="Maiandra GD"/>
          <w:color w:val="C00000"/>
          <w:sz w:val="21"/>
          <w:szCs w:val="21"/>
          <w:lang w:val="fr-FR"/>
        </w:rPr>
        <w:t xml:space="preserve"> </w:t>
      </w:r>
      <w:r w:rsidR="00BE7BF4" w:rsidRPr="002A1717">
        <w:rPr>
          <w:rFonts w:ascii="Maiandra GD" w:hAnsi="Maiandra GD"/>
          <w:b/>
          <w:color w:val="C00000"/>
          <w:sz w:val="21"/>
          <w:szCs w:val="21"/>
          <w:lang w:val="fr-FR"/>
        </w:rPr>
        <w:t>30</w:t>
      </w:r>
    </w:p>
    <w:p w14:paraId="440F2BD3" w14:textId="531A9341" w:rsidR="00B17E3B" w:rsidRPr="001E050C" w:rsidRDefault="00B17E3B" w:rsidP="00B17E3B">
      <w:pPr>
        <w:pStyle w:val="ListParagraph"/>
        <w:numPr>
          <w:ilvl w:val="0"/>
          <w:numId w:val="13"/>
        </w:numPr>
        <w:rPr>
          <w:rFonts w:ascii="Maiandra GD" w:hAnsi="Maiandra GD"/>
          <w:b/>
          <w:bCs/>
          <w:sz w:val="21"/>
          <w:szCs w:val="21"/>
          <w:lang w:val="fr-FR"/>
        </w:rPr>
      </w:pPr>
      <w:r w:rsidRPr="001E050C">
        <w:rPr>
          <w:rFonts w:ascii="Maiandra GD" w:eastAsia="Times New Roman" w:hAnsi="Maiandra GD" w:cs="Arial"/>
          <w:sz w:val="21"/>
          <w:szCs w:val="21"/>
          <w:lang w:val="fr-FR" w:eastAsia="fr-CI"/>
        </w:rPr>
        <w:t xml:space="preserve">Objet du </w:t>
      </w:r>
      <w:proofErr w:type="gramStart"/>
      <w:r w:rsidRPr="001E050C">
        <w:rPr>
          <w:rFonts w:ascii="Maiandra GD" w:eastAsia="Times New Roman" w:hAnsi="Maiandra GD" w:cs="Arial"/>
          <w:sz w:val="21"/>
          <w:szCs w:val="21"/>
          <w:lang w:val="fr-FR" w:eastAsia="fr-CI"/>
        </w:rPr>
        <w:t>mail:</w:t>
      </w:r>
      <w:proofErr w:type="gramEnd"/>
      <w:r w:rsidRPr="001E050C">
        <w:rPr>
          <w:rFonts w:ascii="Maiandra GD" w:eastAsia="Times New Roman" w:hAnsi="Maiandra GD" w:cs="Arial"/>
          <w:sz w:val="21"/>
          <w:szCs w:val="21"/>
          <w:lang w:val="fr-FR" w:eastAsia="fr-CI"/>
        </w:rPr>
        <w:t xml:space="preserve"> </w:t>
      </w:r>
      <w:r w:rsidRPr="001E050C">
        <w:rPr>
          <w:rFonts w:ascii="Maiandra GD" w:hAnsi="Maiandra GD"/>
          <w:b/>
          <w:bCs/>
          <w:color w:val="C00000"/>
          <w:sz w:val="21"/>
          <w:szCs w:val="21"/>
          <w:lang w:val="fr-FR"/>
        </w:rPr>
        <w:t xml:space="preserve">Ref : </w:t>
      </w:r>
      <w:r w:rsidRPr="001E050C">
        <w:rPr>
          <w:rFonts w:ascii="Maiandra GD" w:eastAsia="Times New Roman" w:hAnsi="Maiandra GD" w:cs="Arial"/>
          <w:b/>
          <w:bCs/>
          <w:color w:val="C00000"/>
          <w:sz w:val="21"/>
          <w:szCs w:val="21"/>
          <w:lang w:val="fr-FR" w:eastAsia="fr-CI"/>
        </w:rPr>
        <w:t>PSU/DFCS/AfricaRice/Security/17/08/21</w:t>
      </w:r>
    </w:p>
    <w:p w14:paraId="5752831F" w14:textId="77777777" w:rsidR="002A1717" w:rsidRPr="002A1717" w:rsidRDefault="002A1717" w:rsidP="002A1717">
      <w:pPr>
        <w:pStyle w:val="ListParagraph"/>
        <w:numPr>
          <w:ilvl w:val="0"/>
          <w:numId w:val="13"/>
        </w:numPr>
        <w:shd w:val="clear" w:color="auto" w:fill="FFFFFF"/>
        <w:spacing w:after="0"/>
        <w:jc w:val="both"/>
        <w:rPr>
          <w:rFonts w:ascii="Maiandra GD" w:eastAsia="Times New Roman" w:hAnsi="Maiandra GD" w:cs="Arial"/>
          <w:b/>
          <w:bCs/>
          <w:color w:val="C00000"/>
          <w:sz w:val="21"/>
          <w:szCs w:val="21"/>
          <w:lang w:eastAsia="fr-CI"/>
        </w:rPr>
      </w:pPr>
      <w:bookmarkStart w:id="0" w:name="_Hlk81228664"/>
      <w:proofErr w:type="spellStart"/>
      <w:r w:rsidRPr="002A1717">
        <w:rPr>
          <w:rFonts w:ascii="Maiandra GD" w:eastAsia="Times New Roman" w:hAnsi="Maiandra GD" w:cs="Arial"/>
          <w:b/>
          <w:bCs/>
          <w:color w:val="C00000"/>
          <w:sz w:val="21"/>
          <w:szCs w:val="21"/>
          <w:lang w:eastAsia="fr-CI"/>
        </w:rPr>
        <w:t>L’offre</w:t>
      </w:r>
      <w:proofErr w:type="spellEnd"/>
      <w:r w:rsidRPr="002A1717">
        <w:rPr>
          <w:rFonts w:ascii="Maiandra GD" w:eastAsia="Times New Roman" w:hAnsi="Maiandra GD" w:cs="Arial"/>
          <w:b/>
          <w:bCs/>
          <w:color w:val="C00000"/>
          <w:sz w:val="21"/>
          <w:szCs w:val="21"/>
          <w:lang w:eastAsia="fr-CI"/>
        </w:rPr>
        <w:t xml:space="preserve"> financière doit </w:t>
      </w:r>
      <w:proofErr w:type="spellStart"/>
      <w:r w:rsidRPr="002A1717">
        <w:rPr>
          <w:rFonts w:ascii="Maiandra GD" w:eastAsia="Times New Roman" w:hAnsi="Maiandra GD" w:cs="Arial"/>
          <w:b/>
          <w:bCs/>
          <w:color w:val="C00000"/>
          <w:sz w:val="21"/>
          <w:szCs w:val="21"/>
          <w:lang w:eastAsia="fr-CI"/>
        </w:rPr>
        <w:t>comporter</w:t>
      </w:r>
      <w:proofErr w:type="spellEnd"/>
      <w:r w:rsidRPr="002A1717">
        <w:rPr>
          <w:rFonts w:ascii="Maiandra GD" w:eastAsia="Times New Roman" w:hAnsi="Maiandra GD" w:cs="Arial"/>
          <w:b/>
          <w:bCs/>
          <w:color w:val="C00000"/>
          <w:sz w:val="21"/>
          <w:szCs w:val="21"/>
          <w:lang w:eastAsia="fr-CI"/>
        </w:rPr>
        <w:t xml:space="preserve"> un mot de passe.</w:t>
      </w:r>
    </w:p>
    <w:p w14:paraId="137D31D4" w14:textId="49AC0A71" w:rsidR="002A1717" w:rsidRPr="002A1717" w:rsidRDefault="002A1717" w:rsidP="002A1717">
      <w:pPr>
        <w:pStyle w:val="ListParagraph"/>
        <w:numPr>
          <w:ilvl w:val="0"/>
          <w:numId w:val="13"/>
        </w:numPr>
        <w:shd w:val="clear" w:color="auto" w:fill="FFFFFF"/>
        <w:spacing w:after="0"/>
        <w:jc w:val="both"/>
        <w:rPr>
          <w:rFonts w:ascii="Maiandra GD" w:eastAsia="Times New Roman" w:hAnsi="Maiandra GD" w:cs="Arial"/>
          <w:b/>
          <w:bCs/>
          <w:color w:val="C00000"/>
          <w:sz w:val="21"/>
          <w:szCs w:val="21"/>
          <w:lang w:eastAsia="fr-CI"/>
        </w:rPr>
      </w:pPr>
      <w:r w:rsidRPr="002A1717">
        <w:rPr>
          <w:rFonts w:ascii="Maiandra GD" w:eastAsia="Times New Roman" w:hAnsi="Maiandra GD" w:cs="Arial"/>
          <w:b/>
          <w:bCs/>
          <w:color w:val="C00000"/>
          <w:sz w:val="21"/>
          <w:szCs w:val="21"/>
          <w:lang w:eastAsia="fr-CI"/>
        </w:rPr>
        <w:t xml:space="preserve">Seuls les </w:t>
      </w:r>
      <w:proofErr w:type="spellStart"/>
      <w:r w:rsidRPr="002A1717">
        <w:rPr>
          <w:rFonts w:ascii="Maiandra GD" w:eastAsia="Times New Roman" w:hAnsi="Maiandra GD" w:cs="Arial"/>
          <w:b/>
          <w:bCs/>
          <w:color w:val="C00000"/>
          <w:sz w:val="21"/>
          <w:szCs w:val="21"/>
          <w:lang w:eastAsia="fr-CI"/>
        </w:rPr>
        <w:t>soumissionnaires</w:t>
      </w:r>
      <w:proofErr w:type="spellEnd"/>
      <w:r w:rsidRPr="002A1717">
        <w:rPr>
          <w:rFonts w:ascii="Maiandra GD" w:eastAsia="Times New Roman" w:hAnsi="Maiandra GD" w:cs="Arial"/>
          <w:b/>
          <w:bCs/>
          <w:color w:val="C00000"/>
          <w:sz w:val="21"/>
          <w:szCs w:val="21"/>
          <w:lang w:eastAsia="fr-CI"/>
        </w:rPr>
        <w:t xml:space="preserve"> </w:t>
      </w:r>
      <w:proofErr w:type="spellStart"/>
      <w:r w:rsidRPr="002A1717">
        <w:rPr>
          <w:rFonts w:ascii="Maiandra GD" w:eastAsia="Times New Roman" w:hAnsi="Maiandra GD" w:cs="Arial"/>
          <w:b/>
          <w:bCs/>
          <w:color w:val="C00000"/>
          <w:sz w:val="21"/>
          <w:szCs w:val="21"/>
          <w:lang w:eastAsia="fr-CI"/>
        </w:rPr>
        <w:t>ayant</w:t>
      </w:r>
      <w:proofErr w:type="spellEnd"/>
      <w:r w:rsidRPr="002A1717">
        <w:rPr>
          <w:rFonts w:ascii="Maiandra GD" w:eastAsia="Times New Roman" w:hAnsi="Maiandra GD" w:cs="Arial"/>
          <w:b/>
          <w:bCs/>
          <w:color w:val="C00000"/>
          <w:sz w:val="21"/>
          <w:szCs w:val="21"/>
          <w:lang w:eastAsia="fr-CI"/>
        </w:rPr>
        <w:t xml:space="preserve"> </w:t>
      </w:r>
      <w:proofErr w:type="spellStart"/>
      <w:r w:rsidRPr="002A1717">
        <w:rPr>
          <w:rFonts w:ascii="Maiandra GD" w:eastAsia="Times New Roman" w:hAnsi="Maiandra GD" w:cs="Arial"/>
          <w:b/>
          <w:bCs/>
          <w:color w:val="C00000"/>
          <w:sz w:val="21"/>
          <w:szCs w:val="21"/>
          <w:lang w:eastAsia="fr-CI"/>
        </w:rPr>
        <w:t>totalisé</w:t>
      </w:r>
      <w:proofErr w:type="spellEnd"/>
      <w:r w:rsidRPr="002A1717">
        <w:rPr>
          <w:rFonts w:ascii="Maiandra GD" w:eastAsia="Times New Roman" w:hAnsi="Maiandra GD" w:cs="Arial"/>
          <w:b/>
          <w:bCs/>
          <w:color w:val="C00000"/>
          <w:sz w:val="21"/>
          <w:szCs w:val="21"/>
          <w:lang w:eastAsia="fr-CI"/>
        </w:rPr>
        <w:t xml:space="preserve"> une note </w:t>
      </w:r>
      <w:proofErr w:type="spellStart"/>
      <w:r w:rsidRPr="002A1717">
        <w:rPr>
          <w:rFonts w:ascii="Maiandra GD" w:eastAsia="Times New Roman" w:hAnsi="Maiandra GD" w:cs="Arial"/>
          <w:b/>
          <w:bCs/>
          <w:color w:val="C00000"/>
          <w:sz w:val="21"/>
          <w:szCs w:val="21"/>
          <w:lang w:eastAsia="fr-CI"/>
        </w:rPr>
        <w:t>minimale</w:t>
      </w:r>
      <w:proofErr w:type="spellEnd"/>
      <w:r w:rsidRPr="002A1717">
        <w:rPr>
          <w:rFonts w:ascii="Maiandra GD" w:eastAsia="Times New Roman" w:hAnsi="Maiandra GD" w:cs="Arial"/>
          <w:b/>
          <w:bCs/>
          <w:color w:val="C00000"/>
          <w:sz w:val="21"/>
          <w:szCs w:val="21"/>
          <w:lang w:eastAsia="fr-CI"/>
        </w:rPr>
        <w:t xml:space="preserve"> de 50 points sur 80 </w:t>
      </w:r>
      <w:proofErr w:type="spellStart"/>
      <w:r w:rsidRPr="002A1717">
        <w:rPr>
          <w:rFonts w:ascii="Maiandra GD" w:eastAsia="Times New Roman" w:hAnsi="Maiandra GD" w:cs="Arial"/>
          <w:b/>
          <w:bCs/>
          <w:color w:val="C00000"/>
          <w:sz w:val="21"/>
          <w:szCs w:val="21"/>
          <w:lang w:eastAsia="fr-CI"/>
        </w:rPr>
        <w:t>seront</w:t>
      </w:r>
      <w:proofErr w:type="spellEnd"/>
      <w:r w:rsidRPr="002A1717">
        <w:rPr>
          <w:rFonts w:ascii="Maiandra GD" w:eastAsia="Times New Roman" w:hAnsi="Maiandra GD" w:cs="Arial"/>
          <w:b/>
          <w:bCs/>
          <w:color w:val="C00000"/>
          <w:sz w:val="21"/>
          <w:szCs w:val="21"/>
          <w:lang w:eastAsia="fr-CI"/>
        </w:rPr>
        <w:t xml:space="preserve"> </w:t>
      </w:r>
      <w:proofErr w:type="spellStart"/>
      <w:r w:rsidRPr="002A1717">
        <w:rPr>
          <w:rFonts w:ascii="Maiandra GD" w:eastAsia="Times New Roman" w:hAnsi="Maiandra GD" w:cs="Arial"/>
          <w:b/>
          <w:bCs/>
          <w:color w:val="C00000"/>
          <w:sz w:val="21"/>
          <w:szCs w:val="21"/>
          <w:lang w:eastAsia="fr-CI"/>
        </w:rPr>
        <w:t>retenus</w:t>
      </w:r>
      <w:proofErr w:type="spellEnd"/>
      <w:r w:rsidRPr="002A1717">
        <w:rPr>
          <w:rFonts w:ascii="Maiandra GD" w:eastAsia="Times New Roman" w:hAnsi="Maiandra GD" w:cs="Arial"/>
          <w:b/>
          <w:bCs/>
          <w:color w:val="C00000"/>
          <w:sz w:val="21"/>
          <w:szCs w:val="21"/>
          <w:lang w:eastAsia="fr-CI"/>
        </w:rPr>
        <w:t xml:space="preserve"> pour </w:t>
      </w:r>
      <w:proofErr w:type="spellStart"/>
      <w:r w:rsidRPr="002A1717">
        <w:rPr>
          <w:rFonts w:ascii="Maiandra GD" w:eastAsia="Times New Roman" w:hAnsi="Maiandra GD" w:cs="Arial"/>
          <w:b/>
          <w:bCs/>
          <w:color w:val="C00000"/>
          <w:sz w:val="21"/>
          <w:szCs w:val="21"/>
          <w:lang w:eastAsia="fr-CI"/>
        </w:rPr>
        <w:t>l’analyse</w:t>
      </w:r>
      <w:proofErr w:type="spellEnd"/>
      <w:r w:rsidRPr="002A1717">
        <w:rPr>
          <w:rFonts w:ascii="Maiandra GD" w:eastAsia="Times New Roman" w:hAnsi="Maiandra GD" w:cs="Arial"/>
          <w:b/>
          <w:bCs/>
          <w:color w:val="C00000"/>
          <w:sz w:val="21"/>
          <w:szCs w:val="21"/>
          <w:lang w:eastAsia="fr-CI"/>
        </w:rPr>
        <w:t xml:space="preserve"> financière et </w:t>
      </w:r>
      <w:proofErr w:type="spellStart"/>
      <w:r w:rsidRPr="002A1717">
        <w:rPr>
          <w:rFonts w:ascii="Maiandra GD" w:eastAsia="Times New Roman" w:hAnsi="Maiandra GD" w:cs="Arial"/>
          <w:b/>
          <w:bCs/>
          <w:color w:val="C00000"/>
          <w:sz w:val="21"/>
          <w:szCs w:val="21"/>
          <w:lang w:eastAsia="fr-CI"/>
        </w:rPr>
        <w:t>devront</w:t>
      </w:r>
      <w:proofErr w:type="spellEnd"/>
      <w:r w:rsidRPr="002A1717">
        <w:rPr>
          <w:rFonts w:ascii="Maiandra GD" w:eastAsia="Times New Roman" w:hAnsi="Maiandra GD" w:cs="Arial"/>
          <w:b/>
          <w:bCs/>
          <w:color w:val="C00000"/>
          <w:sz w:val="21"/>
          <w:szCs w:val="21"/>
          <w:lang w:eastAsia="fr-CI"/>
        </w:rPr>
        <w:t xml:space="preserve"> </w:t>
      </w:r>
      <w:proofErr w:type="spellStart"/>
      <w:r w:rsidRPr="002A1717">
        <w:rPr>
          <w:rFonts w:ascii="Maiandra GD" w:eastAsia="Times New Roman" w:hAnsi="Maiandra GD" w:cs="Arial"/>
          <w:b/>
          <w:bCs/>
          <w:color w:val="C00000"/>
          <w:sz w:val="21"/>
          <w:szCs w:val="21"/>
          <w:lang w:eastAsia="fr-CI"/>
        </w:rPr>
        <w:t>fournir</w:t>
      </w:r>
      <w:proofErr w:type="spellEnd"/>
      <w:r w:rsidRPr="002A1717">
        <w:rPr>
          <w:rFonts w:ascii="Maiandra GD" w:eastAsia="Times New Roman" w:hAnsi="Maiandra GD" w:cs="Arial"/>
          <w:b/>
          <w:bCs/>
          <w:color w:val="C00000"/>
          <w:sz w:val="21"/>
          <w:szCs w:val="21"/>
          <w:lang w:eastAsia="fr-CI"/>
        </w:rPr>
        <w:t xml:space="preserve"> leur mot de passe.</w:t>
      </w:r>
    </w:p>
    <w:p w14:paraId="3D8FF90F" w14:textId="64B83A12" w:rsidR="002A1717" w:rsidRPr="002A1717" w:rsidRDefault="002A1717" w:rsidP="002A1717">
      <w:pPr>
        <w:pStyle w:val="ListParagraph"/>
        <w:numPr>
          <w:ilvl w:val="0"/>
          <w:numId w:val="13"/>
        </w:numPr>
        <w:shd w:val="clear" w:color="auto" w:fill="FFFFFF"/>
        <w:spacing w:after="0"/>
        <w:jc w:val="both"/>
        <w:rPr>
          <w:rFonts w:ascii="Maiandra GD" w:eastAsia="Times New Roman" w:hAnsi="Maiandra GD" w:cs="Arial"/>
          <w:b/>
          <w:bCs/>
          <w:color w:val="C00000"/>
          <w:sz w:val="21"/>
          <w:szCs w:val="21"/>
          <w:lang w:eastAsia="fr-CI"/>
        </w:rPr>
      </w:pPr>
      <w:r w:rsidRPr="002A1717">
        <w:rPr>
          <w:rFonts w:ascii="Maiandra GD" w:eastAsia="Times New Roman" w:hAnsi="Maiandra GD" w:cs="Arial"/>
          <w:b/>
          <w:bCs/>
          <w:color w:val="C00000"/>
          <w:sz w:val="21"/>
          <w:szCs w:val="21"/>
          <w:lang w:eastAsia="fr-CI"/>
        </w:rPr>
        <w:t xml:space="preserve">Les </w:t>
      </w:r>
      <w:proofErr w:type="spellStart"/>
      <w:r w:rsidRPr="002A1717">
        <w:rPr>
          <w:rFonts w:ascii="Maiandra GD" w:eastAsia="Times New Roman" w:hAnsi="Maiandra GD" w:cs="Arial"/>
          <w:b/>
          <w:bCs/>
          <w:color w:val="C00000"/>
          <w:sz w:val="21"/>
          <w:szCs w:val="21"/>
          <w:lang w:eastAsia="fr-CI"/>
        </w:rPr>
        <w:t>soumissionnaires</w:t>
      </w:r>
      <w:proofErr w:type="spellEnd"/>
      <w:r w:rsidRPr="002A1717">
        <w:rPr>
          <w:rFonts w:ascii="Maiandra GD" w:eastAsia="Times New Roman" w:hAnsi="Maiandra GD" w:cs="Arial"/>
          <w:b/>
          <w:bCs/>
          <w:color w:val="C00000"/>
          <w:sz w:val="21"/>
          <w:szCs w:val="21"/>
          <w:lang w:eastAsia="fr-CI"/>
        </w:rPr>
        <w:t xml:space="preserve"> </w:t>
      </w:r>
      <w:proofErr w:type="spellStart"/>
      <w:r w:rsidRPr="002A1717">
        <w:rPr>
          <w:rFonts w:ascii="Maiandra GD" w:eastAsia="Times New Roman" w:hAnsi="Maiandra GD" w:cs="Arial"/>
          <w:b/>
          <w:bCs/>
          <w:color w:val="C00000"/>
          <w:sz w:val="21"/>
          <w:szCs w:val="21"/>
          <w:lang w:eastAsia="fr-CI"/>
        </w:rPr>
        <w:t>n’ayant</w:t>
      </w:r>
      <w:proofErr w:type="spellEnd"/>
      <w:r w:rsidRPr="002A1717">
        <w:rPr>
          <w:rFonts w:ascii="Maiandra GD" w:eastAsia="Times New Roman" w:hAnsi="Maiandra GD" w:cs="Arial"/>
          <w:b/>
          <w:bCs/>
          <w:color w:val="C00000"/>
          <w:sz w:val="21"/>
          <w:szCs w:val="21"/>
          <w:lang w:eastAsia="fr-CI"/>
        </w:rPr>
        <w:t xml:space="preserve"> pas </w:t>
      </w:r>
      <w:proofErr w:type="spellStart"/>
      <w:r w:rsidRPr="002A1717">
        <w:rPr>
          <w:rFonts w:ascii="Maiandra GD" w:eastAsia="Times New Roman" w:hAnsi="Maiandra GD" w:cs="Arial"/>
          <w:b/>
          <w:bCs/>
          <w:color w:val="C00000"/>
          <w:sz w:val="21"/>
          <w:szCs w:val="21"/>
          <w:lang w:eastAsia="fr-CI"/>
        </w:rPr>
        <w:t>totalisé</w:t>
      </w:r>
      <w:proofErr w:type="spellEnd"/>
      <w:r w:rsidRPr="002A1717">
        <w:rPr>
          <w:rFonts w:ascii="Maiandra GD" w:eastAsia="Times New Roman" w:hAnsi="Maiandra GD" w:cs="Arial"/>
          <w:b/>
          <w:bCs/>
          <w:color w:val="C00000"/>
          <w:sz w:val="21"/>
          <w:szCs w:val="21"/>
          <w:lang w:eastAsia="fr-CI"/>
        </w:rPr>
        <w:t xml:space="preserve"> 50 points sur 80, </w:t>
      </w:r>
      <w:proofErr w:type="spellStart"/>
      <w:r w:rsidRPr="002A1717">
        <w:rPr>
          <w:rFonts w:ascii="Maiandra GD" w:eastAsia="Times New Roman" w:hAnsi="Maiandra GD" w:cs="Arial"/>
          <w:b/>
          <w:bCs/>
          <w:color w:val="C00000"/>
          <w:sz w:val="21"/>
          <w:szCs w:val="21"/>
          <w:lang w:eastAsia="fr-CI"/>
        </w:rPr>
        <w:t>verront</w:t>
      </w:r>
      <w:proofErr w:type="spellEnd"/>
      <w:r w:rsidRPr="002A1717">
        <w:rPr>
          <w:rFonts w:ascii="Maiandra GD" w:eastAsia="Times New Roman" w:hAnsi="Maiandra GD" w:cs="Arial"/>
          <w:b/>
          <w:bCs/>
          <w:color w:val="C00000"/>
          <w:sz w:val="21"/>
          <w:szCs w:val="21"/>
          <w:lang w:eastAsia="fr-CI"/>
        </w:rPr>
        <w:t xml:space="preserve"> leur </w:t>
      </w:r>
      <w:proofErr w:type="spellStart"/>
      <w:r w:rsidRPr="002A1717">
        <w:rPr>
          <w:rFonts w:ascii="Maiandra GD" w:eastAsia="Times New Roman" w:hAnsi="Maiandra GD" w:cs="Arial"/>
          <w:b/>
          <w:bCs/>
          <w:color w:val="C00000"/>
          <w:sz w:val="21"/>
          <w:szCs w:val="21"/>
          <w:lang w:eastAsia="fr-CI"/>
        </w:rPr>
        <w:t>offre</w:t>
      </w:r>
      <w:proofErr w:type="spellEnd"/>
      <w:r w:rsidRPr="002A1717">
        <w:rPr>
          <w:rFonts w:ascii="Maiandra GD" w:eastAsia="Times New Roman" w:hAnsi="Maiandra GD" w:cs="Arial"/>
          <w:b/>
          <w:bCs/>
          <w:color w:val="C00000"/>
          <w:sz w:val="21"/>
          <w:szCs w:val="21"/>
          <w:lang w:eastAsia="fr-CI"/>
        </w:rPr>
        <w:t xml:space="preserve"> financière </w:t>
      </w:r>
      <w:proofErr w:type="spellStart"/>
      <w:r w:rsidRPr="002A1717">
        <w:rPr>
          <w:rFonts w:ascii="Maiandra GD" w:eastAsia="Times New Roman" w:hAnsi="Maiandra GD" w:cs="Arial"/>
          <w:b/>
          <w:bCs/>
          <w:color w:val="C00000"/>
          <w:sz w:val="21"/>
          <w:szCs w:val="21"/>
          <w:lang w:eastAsia="fr-CI"/>
        </w:rPr>
        <w:t>rejetée</w:t>
      </w:r>
      <w:proofErr w:type="spellEnd"/>
      <w:r w:rsidRPr="002A1717">
        <w:rPr>
          <w:rFonts w:ascii="Maiandra GD" w:eastAsia="Times New Roman" w:hAnsi="Maiandra GD" w:cs="Arial"/>
          <w:b/>
          <w:bCs/>
          <w:color w:val="C00000"/>
          <w:sz w:val="21"/>
          <w:szCs w:val="21"/>
          <w:lang w:eastAsia="fr-CI"/>
        </w:rPr>
        <w:t>.</w:t>
      </w:r>
    </w:p>
    <w:bookmarkEnd w:id="0"/>
    <w:p w14:paraId="15110BE1" w14:textId="77777777" w:rsidR="00B17E3B" w:rsidRPr="002A1717" w:rsidRDefault="00B17E3B" w:rsidP="00B17E3B">
      <w:pPr>
        <w:pStyle w:val="ListParagraph"/>
        <w:numPr>
          <w:ilvl w:val="0"/>
          <w:numId w:val="14"/>
        </w:numPr>
        <w:shd w:val="clear" w:color="auto" w:fill="FFFFFF"/>
        <w:spacing w:after="0"/>
        <w:jc w:val="both"/>
        <w:rPr>
          <w:rFonts w:ascii="Maiandra GD" w:eastAsia="Times New Roman" w:hAnsi="Maiandra GD" w:cs="Arial"/>
          <w:sz w:val="21"/>
          <w:szCs w:val="21"/>
          <w:lang w:eastAsia="fr-CI"/>
        </w:rPr>
      </w:pPr>
      <w:r w:rsidRPr="002A1717">
        <w:rPr>
          <w:rFonts w:ascii="Maiandra GD" w:eastAsia="Times New Roman" w:hAnsi="Maiandra GD" w:cs="Arial"/>
          <w:b/>
          <w:bCs/>
          <w:sz w:val="21"/>
          <w:szCs w:val="21"/>
          <w:lang w:eastAsia="fr-CI"/>
        </w:rPr>
        <w:t>Important</w:t>
      </w:r>
      <w:r w:rsidRPr="002A1717">
        <w:rPr>
          <w:rFonts w:ascii="Maiandra GD" w:eastAsia="Times New Roman" w:hAnsi="Maiandra GD" w:cs="Arial"/>
          <w:sz w:val="21"/>
          <w:szCs w:val="21"/>
          <w:lang w:eastAsia="fr-CI"/>
        </w:rPr>
        <w:t xml:space="preserve">: les </w:t>
      </w:r>
      <w:proofErr w:type="spellStart"/>
      <w:r w:rsidRPr="002A1717">
        <w:rPr>
          <w:rFonts w:ascii="Maiandra GD" w:eastAsia="Times New Roman" w:hAnsi="Maiandra GD" w:cs="Arial"/>
          <w:sz w:val="21"/>
          <w:szCs w:val="21"/>
          <w:lang w:eastAsia="fr-CI"/>
        </w:rPr>
        <w:t>offres</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transmises</w:t>
      </w:r>
      <w:proofErr w:type="spellEnd"/>
      <w:r w:rsidRPr="002A1717">
        <w:rPr>
          <w:rFonts w:ascii="Maiandra GD" w:eastAsia="Times New Roman" w:hAnsi="Maiandra GD" w:cs="Arial"/>
          <w:sz w:val="21"/>
          <w:szCs w:val="21"/>
          <w:lang w:eastAsia="fr-CI"/>
        </w:rPr>
        <w:t xml:space="preserve"> par </w:t>
      </w:r>
      <w:proofErr w:type="spellStart"/>
      <w:r w:rsidRPr="002A1717">
        <w:rPr>
          <w:rFonts w:ascii="Maiandra GD" w:eastAsia="Times New Roman" w:hAnsi="Maiandra GD" w:cs="Arial"/>
          <w:sz w:val="21"/>
          <w:szCs w:val="21"/>
          <w:lang w:eastAsia="fr-CI"/>
        </w:rPr>
        <w:t>toute</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autre</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voie</w:t>
      </w:r>
      <w:proofErr w:type="spellEnd"/>
      <w:r w:rsidRPr="002A1717">
        <w:rPr>
          <w:rFonts w:ascii="Maiandra GD" w:eastAsia="Times New Roman" w:hAnsi="Maiandra GD" w:cs="Arial"/>
          <w:sz w:val="21"/>
          <w:szCs w:val="21"/>
          <w:lang w:eastAsia="fr-CI"/>
        </w:rPr>
        <w:t xml:space="preserve"> que </w:t>
      </w:r>
      <w:proofErr w:type="spellStart"/>
      <w:r w:rsidRPr="002A1717">
        <w:rPr>
          <w:rFonts w:ascii="Maiandra GD" w:eastAsia="Times New Roman" w:hAnsi="Maiandra GD" w:cs="Arial"/>
          <w:sz w:val="21"/>
          <w:szCs w:val="21"/>
          <w:lang w:eastAsia="fr-CI"/>
        </w:rPr>
        <w:t>celle</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indiquée</w:t>
      </w:r>
      <w:proofErr w:type="spellEnd"/>
      <w:r w:rsidRPr="002A1717">
        <w:rPr>
          <w:rFonts w:ascii="Maiandra GD" w:eastAsia="Times New Roman" w:hAnsi="Maiandra GD" w:cs="Arial"/>
          <w:sz w:val="21"/>
          <w:szCs w:val="21"/>
          <w:lang w:eastAsia="fr-CI"/>
        </w:rPr>
        <w:t xml:space="preserve"> ci-dessus ne </w:t>
      </w:r>
      <w:proofErr w:type="spellStart"/>
      <w:r w:rsidRPr="002A1717">
        <w:rPr>
          <w:rFonts w:ascii="Maiandra GD" w:eastAsia="Times New Roman" w:hAnsi="Maiandra GD" w:cs="Arial"/>
          <w:sz w:val="21"/>
          <w:szCs w:val="21"/>
          <w:lang w:eastAsia="fr-CI"/>
        </w:rPr>
        <w:t>seront</w:t>
      </w:r>
      <w:proofErr w:type="spellEnd"/>
      <w:r w:rsidRPr="002A1717">
        <w:rPr>
          <w:rFonts w:ascii="Maiandra GD" w:eastAsia="Times New Roman" w:hAnsi="Maiandra GD" w:cs="Arial"/>
          <w:sz w:val="21"/>
          <w:szCs w:val="21"/>
          <w:lang w:eastAsia="fr-CI"/>
        </w:rPr>
        <w:t xml:space="preserve"> pas </w:t>
      </w:r>
      <w:proofErr w:type="spellStart"/>
      <w:r w:rsidRPr="002A1717">
        <w:rPr>
          <w:rFonts w:ascii="Maiandra GD" w:eastAsia="Times New Roman" w:hAnsi="Maiandra GD" w:cs="Arial"/>
          <w:sz w:val="21"/>
          <w:szCs w:val="21"/>
          <w:lang w:eastAsia="fr-CI"/>
        </w:rPr>
        <w:t>prises</w:t>
      </w:r>
      <w:proofErr w:type="spellEnd"/>
      <w:r w:rsidRPr="002A1717">
        <w:rPr>
          <w:rFonts w:ascii="Maiandra GD" w:eastAsia="Times New Roman" w:hAnsi="Maiandra GD" w:cs="Arial"/>
          <w:sz w:val="21"/>
          <w:szCs w:val="21"/>
          <w:lang w:eastAsia="fr-CI"/>
        </w:rPr>
        <w:t xml:space="preserve"> en </w:t>
      </w:r>
      <w:proofErr w:type="spellStart"/>
      <w:r w:rsidRPr="002A1717">
        <w:rPr>
          <w:rFonts w:ascii="Maiandra GD" w:eastAsia="Times New Roman" w:hAnsi="Maiandra GD" w:cs="Arial"/>
          <w:sz w:val="21"/>
          <w:szCs w:val="21"/>
          <w:lang w:eastAsia="fr-CI"/>
        </w:rPr>
        <w:t>considération</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Veuillez</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soumettre</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vos</w:t>
      </w:r>
      <w:proofErr w:type="spellEnd"/>
      <w:r w:rsidRPr="002A1717">
        <w:rPr>
          <w:rFonts w:ascii="Maiandra GD" w:eastAsia="Times New Roman" w:hAnsi="Maiandra GD" w:cs="Arial"/>
          <w:sz w:val="21"/>
          <w:szCs w:val="21"/>
          <w:lang w:eastAsia="fr-CI"/>
        </w:rPr>
        <w:t xml:space="preserve"> </w:t>
      </w:r>
      <w:proofErr w:type="spellStart"/>
      <w:r w:rsidRPr="002A1717">
        <w:rPr>
          <w:rFonts w:ascii="Maiandra GD" w:eastAsia="Times New Roman" w:hAnsi="Maiandra GD" w:cs="Arial"/>
          <w:sz w:val="21"/>
          <w:szCs w:val="21"/>
          <w:lang w:eastAsia="fr-CI"/>
        </w:rPr>
        <w:t>offres</w:t>
      </w:r>
      <w:proofErr w:type="spellEnd"/>
      <w:r w:rsidRPr="002A1717">
        <w:rPr>
          <w:rFonts w:ascii="Maiandra GD" w:eastAsia="Times New Roman" w:hAnsi="Maiandra GD" w:cs="Arial"/>
          <w:sz w:val="21"/>
          <w:szCs w:val="21"/>
          <w:lang w:eastAsia="fr-CI"/>
        </w:rPr>
        <w:t xml:space="preserve"> dans une marge de temps suffisante pour leur </w:t>
      </w:r>
      <w:proofErr w:type="spellStart"/>
      <w:r w:rsidRPr="002A1717">
        <w:rPr>
          <w:rFonts w:ascii="Maiandra GD" w:eastAsia="Times New Roman" w:hAnsi="Maiandra GD" w:cs="Arial"/>
          <w:sz w:val="21"/>
          <w:szCs w:val="21"/>
          <w:lang w:eastAsia="fr-CI"/>
        </w:rPr>
        <w:t>réception</w:t>
      </w:r>
      <w:proofErr w:type="spellEnd"/>
      <w:r w:rsidRPr="002A1717">
        <w:rPr>
          <w:rFonts w:ascii="Maiandra GD" w:eastAsia="Times New Roman" w:hAnsi="Maiandra GD" w:cs="Arial"/>
          <w:sz w:val="21"/>
          <w:szCs w:val="21"/>
          <w:lang w:eastAsia="fr-CI"/>
        </w:rPr>
        <w:t xml:space="preserve"> dans les </w:t>
      </w:r>
      <w:proofErr w:type="spellStart"/>
      <w:r w:rsidRPr="002A1717">
        <w:rPr>
          <w:rFonts w:ascii="Maiandra GD" w:eastAsia="Times New Roman" w:hAnsi="Maiandra GD" w:cs="Arial"/>
          <w:sz w:val="21"/>
          <w:szCs w:val="21"/>
          <w:lang w:eastAsia="fr-CI"/>
        </w:rPr>
        <w:t>délais</w:t>
      </w:r>
      <w:proofErr w:type="spellEnd"/>
      <w:r w:rsidRPr="002A1717">
        <w:rPr>
          <w:rFonts w:ascii="Maiandra GD" w:eastAsia="Times New Roman" w:hAnsi="Maiandra GD" w:cs="Arial"/>
          <w:sz w:val="21"/>
          <w:szCs w:val="21"/>
          <w:lang w:eastAsia="fr-CI"/>
        </w:rPr>
        <w:t>.</w:t>
      </w:r>
    </w:p>
    <w:p w14:paraId="6AF5E616" w14:textId="77777777" w:rsidR="001538EC" w:rsidRPr="002A1717" w:rsidRDefault="001538EC" w:rsidP="001538EC">
      <w:pPr>
        <w:rPr>
          <w:rFonts w:ascii="Maiandra GD" w:hAnsi="Maiandra GD"/>
          <w:sz w:val="21"/>
          <w:szCs w:val="21"/>
          <w:lang w:val="fr-FR"/>
        </w:rPr>
      </w:pPr>
      <w:r w:rsidRPr="002A1717">
        <w:rPr>
          <w:rFonts w:ascii="Maiandra GD" w:hAnsi="Maiandra GD"/>
          <w:sz w:val="21"/>
          <w:szCs w:val="21"/>
          <w:lang w:val="fr-FR"/>
        </w:rPr>
        <w:t>Tout retard de transmission du courrier est aux dépens du soumissionnaire.</w:t>
      </w:r>
    </w:p>
    <w:p w14:paraId="7688CAC2" w14:textId="77777777" w:rsidR="001538EC" w:rsidRPr="002A1717" w:rsidRDefault="001538EC" w:rsidP="001538EC">
      <w:pPr>
        <w:rPr>
          <w:rFonts w:ascii="Maiandra GD" w:hAnsi="Maiandra GD"/>
          <w:sz w:val="21"/>
          <w:szCs w:val="21"/>
          <w:lang w:val="fr-FR"/>
        </w:rPr>
      </w:pPr>
      <w:r w:rsidRPr="002A1717">
        <w:rPr>
          <w:rFonts w:ascii="Maiandra GD" w:hAnsi="Maiandra GD"/>
          <w:sz w:val="21"/>
          <w:szCs w:val="21"/>
          <w:lang w:val="fr-FR"/>
        </w:rPr>
        <w:t xml:space="preserve">Toutes offres déposées à une adresse différente de celle mentionnée plus haut ou qui ne respecterait pas les clauses de confidentialités requises, ou reçues après les dates et heures limites de dépôt, seront rejetées.  </w:t>
      </w:r>
    </w:p>
    <w:p w14:paraId="78D75C8C" w14:textId="77777777" w:rsidR="001538EC" w:rsidRPr="002A1717" w:rsidRDefault="001538EC" w:rsidP="001538EC">
      <w:pPr>
        <w:pStyle w:val="ListParagraph"/>
        <w:numPr>
          <w:ilvl w:val="0"/>
          <w:numId w:val="11"/>
        </w:numPr>
        <w:spacing w:after="0"/>
        <w:rPr>
          <w:rFonts w:ascii="Maiandra GD" w:hAnsi="Maiandra GD"/>
          <w:b/>
          <w:sz w:val="21"/>
          <w:szCs w:val="21"/>
          <w:u w:val="single"/>
          <w:lang w:val="fr-FR"/>
        </w:rPr>
      </w:pPr>
      <w:r w:rsidRPr="002A1717">
        <w:rPr>
          <w:rFonts w:ascii="Maiandra GD" w:hAnsi="Maiandra GD"/>
          <w:b/>
          <w:sz w:val="21"/>
          <w:szCs w:val="21"/>
          <w:u w:val="single"/>
          <w:lang w:val="fr-FR"/>
        </w:rPr>
        <w:t>VALIDITE DES OFFRES</w:t>
      </w:r>
    </w:p>
    <w:p w14:paraId="07674EA6" w14:textId="77777777" w:rsidR="001538EC" w:rsidRPr="002A1717" w:rsidRDefault="001538EC" w:rsidP="001538EC">
      <w:pPr>
        <w:spacing w:after="0"/>
        <w:rPr>
          <w:rFonts w:ascii="Maiandra GD" w:hAnsi="Maiandra GD"/>
          <w:sz w:val="21"/>
          <w:szCs w:val="21"/>
          <w:lang w:val="fr-FR"/>
        </w:rPr>
      </w:pPr>
      <w:r w:rsidRPr="002A1717">
        <w:rPr>
          <w:rFonts w:ascii="Maiandra GD" w:hAnsi="Maiandra GD"/>
          <w:sz w:val="21"/>
          <w:szCs w:val="21"/>
          <w:lang w:val="fr-FR"/>
        </w:rPr>
        <w:t xml:space="preserve">Les offres devront être valables pour une durée de </w:t>
      </w:r>
      <w:r w:rsidRPr="002A1717">
        <w:rPr>
          <w:rFonts w:ascii="Maiandra GD" w:hAnsi="Maiandra GD"/>
          <w:b/>
          <w:bCs/>
          <w:sz w:val="21"/>
          <w:szCs w:val="21"/>
          <w:lang w:val="fr-FR"/>
        </w:rPr>
        <w:t>90 (quatre-vingts dix) jours</w:t>
      </w:r>
      <w:r w:rsidRPr="002A1717">
        <w:rPr>
          <w:rFonts w:ascii="Maiandra GD" w:hAnsi="Maiandra GD"/>
          <w:sz w:val="21"/>
          <w:szCs w:val="21"/>
          <w:lang w:val="fr-FR"/>
        </w:rPr>
        <w:t>. AfricaRice peut également demander l’extension de la période de validité des offres.</w:t>
      </w:r>
    </w:p>
    <w:p w14:paraId="672FD79C" w14:textId="77777777" w:rsidR="002A1717" w:rsidRPr="002A1717" w:rsidRDefault="002A1717" w:rsidP="002A1717">
      <w:pPr>
        <w:pStyle w:val="ListParagraph"/>
        <w:spacing w:after="0"/>
        <w:ind w:left="1530"/>
        <w:rPr>
          <w:rFonts w:ascii="Maiandra GD" w:hAnsi="Maiandra GD"/>
          <w:sz w:val="21"/>
          <w:szCs w:val="21"/>
          <w:lang w:val="fr-FR"/>
        </w:rPr>
      </w:pPr>
    </w:p>
    <w:p w14:paraId="503347E6" w14:textId="75EB83E5" w:rsidR="001538EC" w:rsidRPr="002A1717" w:rsidRDefault="001538EC" w:rsidP="001538EC">
      <w:pPr>
        <w:pStyle w:val="ListParagraph"/>
        <w:numPr>
          <w:ilvl w:val="0"/>
          <w:numId w:val="11"/>
        </w:numPr>
        <w:spacing w:after="0"/>
        <w:rPr>
          <w:rFonts w:ascii="Maiandra GD" w:hAnsi="Maiandra GD"/>
          <w:sz w:val="21"/>
          <w:szCs w:val="21"/>
          <w:lang w:val="fr-FR"/>
        </w:rPr>
      </w:pPr>
      <w:r w:rsidRPr="002A1717">
        <w:rPr>
          <w:rFonts w:ascii="Maiandra GD" w:hAnsi="Maiandra GD"/>
          <w:b/>
          <w:sz w:val="21"/>
          <w:szCs w:val="21"/>
          <w:u w:val="single"/>
          <w:lang w:val="fr-FR"/>
        </w:rPr>
        <w:t>DUREE DU CONTRAT</w:t>
      </w:r>
    </w:p>
    <w:p w14:paraId="5A5A2BAE" w14:textId="77777777" w:rsidR="001538EC" w:rsidRPr="002A1717" w:rsidRDefault="001538EC" w:rsidP="001538EC">
      <w:pPr>
        <w:spacing w:after="0"/>
        <w:rPr>
          <w:rFonts w:ascii="Maiandra GD" w:hAnsi="Maiandra GD"/>
          <w:sz w:val="21"/>
          <w:szCs w:val="21"/>
          <w:lang w:val="fr-FR"/>
        </w:rPr>
      </w:pPr>
    </w:p>
    <w:p w14:paraId="504A85FB" w14:textId="68B7EDDA" w:rsidR="001538EC" w:rsidRPr="001538EC" w:rsidRDefault="001538EC" w:rsidP="001538EC">
      <w:pPr>
        <w:spacing w:after="0"/>
        <w:rPr>
          <w:rFonts w:ascii="Maiandra GD" w:hAnsi="Maiandra GD"/>
          <w:lang w:val="fr-FR"/>
        </w:rPr>
      </w:pPr>
      <w:r w:rsidRPr="001538EC">
        <w:rPr>
          <w:rFonts w:ascii="Maiandra GD" w:hAnsi="Maiandra GD"/>
          <w:lang w:val="fr-FR"/>
        </w:rPr>
        <w:lastRenderedPageBreak/>
        <w:t xml:space="preserve">Un contrat sera signé entre </w:t>
      </w:r>
      <w:r w:rsidR="00B17E3B" w:rsidRPr="001538EC">
        <w:rPr>
          <w:rFonts w:ascii="Maiandra GD" w:hAnsi="Maiandra GD"/>
          <w:lang w:val="fr-FR"/>
        </w:rPr>
        <w:t>AfricaRice et</w:t>
      </w:r>
      <w:r w:rsidRPr="001538EC">
        <w:rPr>
          <w:rFonts w:ascii="Maiandra GD" w:hAnsi="Maiandra GD"/>
          <w:lang w:val="fr-FR"/>
        </w:rPr>
        <w:t xml:space="preserve"> le/les entreprise(s) retenue(s) à l’issue du processus, pour une durée d’un </w:t>
      </w:r>
      <w:r w:rsidRPr="001538EC">
        <w:rPr>
          <w:rFonts w:ascii="Maiandra GD" w:hAnsi="Maiandra GD"/>
          <w:b/>
          <w:lang w:val="fr-FR"/>
        </w:rPr>
        <w:t>an</w:t>
      </w:r>
      <w:r w:rsidRPr="001538EC">
        <w:rPr>
          <w:rFonts w:ascii="Maiandra GD" w:hAnsi="Maiandra GD"/>
          <w:lang w:val="fr-FR"/>
        </w:rPr>
        <w:t xml:space="preserve">. Ledit contrat sera </w:t>
      </w:r>
      <w:r w:rsidRPr="00B17E3B">
        <w:rPr>
          <w:rFonts w:ascii="Maiandra GD" w:hAnsi="Maiandra GD"/>
          <w:b/>
          <w:bCs/>
          <w:lang w:val="fr-FR"/>
        </w:rPr>
        <w:t xml:space="preserve">sujet à </w:t>
      </w:r>
      <w:r w:rsidR="00B17E3B" w:rsidRPr="00B17E3B">
        <w:rPr>
          <w:rFonts w:ascii="Maiandra GD" w:hAnsi="Maiandra GD"/>
          <w:b/>
          <w:bCs/>
          <w:lang w:val="fr-FR"/>
        </w:rPr>
        <w:t>une évaluation</w:t>
      </w:r>
      <w:r w:rsidRPr="00B17E3B">
        <w:rPr>
          <w:rFonts w:ascii="Maiandra GD" w:hAnsi="Maiandra GD"/>
          <w:b/>
          <w:bCs/>
          <w:lang w:val="fr-FR"/>
        </w:rPr>
        <w:t xml:space="preserve"> </w:t>
      </w:r>
      <w:r w:rsidRPr="001538EC">
        <w:rPr>
          <w:rFonts w:ascii="Maiandra GD" w:hAnsi="Maiandra GD"/>
          <w:lang w:val="fr-FR"/>
        </w:rPr>
        <w:t xml:space="preserve">au bout des </w:t>
      </w:r>
      <w:r w:rsidRPr="001538EC">
        <w:rPr>
          <w:rFonts w:ascii="Maiandra GD" w:hAnsi="Maiandra GD"/>
          <w:b/>
          <w:lang w:val="fr-FR"/>
        </w:rPr>
        <w:t>un (1) an</w:t>
      </w:r>
      <w:r w:rsidRPr="001538EC">
        <w:rPr>
          <w:rFonts w:ascii="Maiandra GD" w:hAnsi="Maiandra GD"/>
          <w:lang w:val="fr-FR"/>
        </w:rPr>
        <w:t xml:space="preserve"> avec possibilité de renouvellement si le rapport d’évaluation est satisfaisant.</w:t>
      </w:r>
    </w:p>
    <w:p w14:paraId="5602CADE" w14:textId="732CADFE" w:rsidR="001538EC" w:rsidRPr="001538EC" w:rsidRDefault="001538EC" w:rsidP="001538EC">
      <w:pPr>
        <w:spacing w:after="0"/>
        <w:rPr>
          <w:rFonts w:ascii="Maiandra GD" w:hAnsi="Maiandra GD"/>
          <w:lang w:val="fr-FR"/>
        </w:rPr>
      </w:pPr>
      <w:r w:rsidRPr="001538EC">
        <w:rPr>
          <w:rFonts w:ascii="Maiandra GD" w:hAnsi="Maiandra GD"/>
          <w:lang w:val="fr-FR"/>
        </w:rPr>
        <w:t>La rupture du contrat pourrait intervenir en cas de faute grave ou de non-respect des présents termes et conditions par l’une ou l’autre des parties.</w:t>
      </w:r>
    </w:p>
    <w:p w14:paraId="442D9AF0" w14:textId="77777777" w:rsidR="001538EC" w:rsidRPr="001538EC" w:rsidRDefault="001538EC" w:rsidP="001538EC">
      <w:pPr>
        <w:spacing w:after="0"/>
        <w:rPr>
          <w:rFonts w:ascii="Maiandra GD" w:hAnsi="Maiandra GD"/>
          <w:lang w:val="fr-FR"/>
        </w:rPr>
      </w:pPr>
    </w:p>
    <w:p w14:paraId="249DBF6F" w14:textId="77777777" w:rsidR="001538EC" w:rsidRPr="001538EC" w:rsidRDefault="001538EC" w:rsidP="001538EC">
      <w:pPr>
        <w:pStyle w:val="ListParagraph"/>
        <w:numPr>
          <w:ilvl w:val="0"/>
          <w:numId w:val="11"/>
        </w:numPr>
        <w:spacing w:after="0"/>
        <w:rPr>
          <w:rFonts w:ascii="Maiandra GD" w:hAnsi="Maiandra GD"/>
          <w:b/>
          <w:sz w:val="20"/>
          <w:szCs w:val="20"/>
          <w:u w:val="single"/>
          <w:lang w:val="fr-FR"/>
        </w:rPr>
      </w:pPr>
      <w:r w:rsidRPr="001538EC">
        <w:rPr>
          <w:rFonts w:ascii="Maiandra GD" w:hAnsi="Maiandra GD"/>
          <w:b/>
          <w:sz w:val="20"/>
          <w:szCs w:val="20"/>
          <w:u w:val="single"/>
          <w:lang w:val="fr-FR"/>
        </w:rPr>
        <w:t xml:space="preserve">MODALITES DE PAIEMENT </w:t>
      </w:r>
    </w:p>
    <w:p w14:paraId="52C5BB6C" w14:textId="77777777" w:rsidR="001538EC" w:rsidRPr="001538EC" w:rsidRDefault="001538EC" w:rsidP="001538EC">
      <w:pPr>
        <w:spacing w:after="0"/>
        <w:rPr>
          <w:rFonts w:ascii="Maiandra GD" w:hAnsi="Maiandra GD" w:cs="Century Gothic"/>
          <w:color w:val="000000"/>
          <w:lang w:val="fr-FR"/>
        </w:rPr>
      </w:pPr>
      <w:r w:rsidRPr="001538EC">
        <w:rPr>
          <w:rFonts w:ascii="Maiandra GD" w:hAnsi="Maiandra GD" w:cs="Century Gothic"/>
          <w:color w:val="000000"/>
          <w:lang w:val="fr-FR"/>
        </w:rPr>
        <w:t xml:space="preserve">Les modalités habituelles de paiement d’AfricaRice sont de </w:t>
      </w:r>
      <w:r w:rsidRPr="001538EC">
        <w:rPr>
          <w:rFonts w:ascii="Maiandra GD" w:hAnsi="Maiandra GD" w:cs="Century Gothic"/>
          <w:b/>
          <w:color w:val="000000"/>
          <w:lang w:val="fr-FR"/>
        </w:rPr>
        <w:t>30 jours</w:t>
      </w:r>
      <w:r w:rsidRPr="001538EC">
        <w:rPr>
          <w:rFonts w:ascii="Maiandra GD" w:hAnsi="Maiandra GD" w:cs="Century Gothic"/>
          <w:color w:val="000000"/>
          <w:lang w:val="fr-FR"/>
        </w:rPr>
        <w:t xml:space="preserve"> à compter de la livraison des biens ou de la prestation des services dans des conditions satisfaisantes. </w:t>
      </w:r>
    </w:p>
    <w:p w14:paraId="42157901" w14:textId="77777777" w:rsidR="001538EC" w:rsidRPr="001538EC" w:rsidRDefault="001538EC" w:rsidP="001538EC">
      <w:pPr>
        <w:spacing w:after="0"/>
        <w:rPr>
          <w:rFonts w:ascii="Maiandra GD" w:hAnsi="Maiandra GD"/>
          <w:lang w:val="fr-FR"/>
        </w:rPr>
      </w:pPr>
    </w:p>
    <w:p w14:paraId="4CCFF6B3" w14:textId="77777777" w:rsidR="001538EC" w:rsidRPr="001538EC" w:rsidRDefault="001538EC" w:rsidP="001538EC">
      <w:pPr>
        <w:pStyle w:val="ListParagraph"/>
        <w:numPr>
          <w:ilvl w:val="0"/>
          <w:numId w:val="11"/>
        </w:numPr>
        <w:rPr>
          <w:rFonts w:ascii="Maiandra GD" w:hAnsi="Maiandra GD"/>
          <w:sz w:val="20"/>
          <w:szCs w:val="20"/>
          <w:lang w:val="fr-FR"/>
        </w:rPr>
      </w:pPr>
      <w:r w:rsidRPr="001538EC">
        <w:rPr>
          <w:rFonts w:ascii="Maiandra GD" w:hAnsi="Maiandra GD"/>
          <w:b/>
          <w:sz w:val="20"/>
          <w:szCs w:val="20"/>
          <w:u w:val="single"/>
          <w:lang w:val="fr-FR"/>
        </w:rPr>
        <w:t>DROITS D’AFRICARICE</w:t>
      </w:r>
    </w:p>
    <w:p w14:paraId="406FBC84" w14:textId="4FBD3AD7" w:rsidR="001538EC" w:rsidRPr="001538EC" w:rsidRDefault="001538EC" w:rsidP="001538EC">
      <w:pPr>
        <w:rPr>
          <w:rFonts w:ascii="Maiandra GD" w:hAnsi="Maiandra GD"/>
          <w:lang w:val="fr-FR"/>
        </w:rPr>
      </w:pPr>
      <w:r w:rsidRPr="001538EC">
        <w:rPr>
          <w:rFonts w:ascii="Maiandra GD" w:hAnsi="Maiandra GD"/>
          <w:lang w:val="fr-FR"/>
        </w:rPr>
        <w:t xml:space="preserve">AfricaRice se réserve le droit </w:t>
      </w:r>
      <w:r w:rsidR="00B17E3B" w:rsidRPr="001538EC">
        <w:rPr>
          <w:rFonts w:ascii="Maiandra GD" w:hAnsi="Maiandra GD"/>
          <w:lang w:val="fr-FR"/>
        </w:rPr>
        <w:t>d’accepter ou</w:t>
      </w:r>
      <w:r w:rsidRPr="001538EC">
        <w:rPr>
          <w:rFonts w:ascii="Maiandra GD" w:hAnsi="Maiandra GD"/>
          <w:lang w:val="fr-FR"/>
        </w:rPr>
        <w:t xml:space="preserve"> de rejeter une offre. AfricaRice ne sera en aucun cas tenu responsable des frais encourus par le soumissionnaire dans le cadre de la préparation de son offre. Plus particulièrement, AfricaRice se réserve le droit de :</w:t>
      </w:r>
    </w:p>
    <w:p w14:paraId="199FE9AC" w14:textId="3538DA9D" w:rsidR="001538EC" w:rsidRPr="001538EC" w:rsidRDefault="00B17E3B" w:rsidP="001538EC">
      <w:pPr>
        <w:pStyle w:val="ListParagraph"/>
        <w:numPr>
          <w:ilvl w:val="0"/>
          <w:numId w:val="3"/>
        </w:numPr>
        <w:spacing w:after="0"/>
        <w:rPr>
          <w:rFonts w:ascii="Maiandra GD" w:hAnsi="Maiandra GD"/>
          <w:lang w:val="fr-FR"/>
        </w:rPr>
      </w:pPr>
      <w:r w:rsidRPr="001538EC">
        <w:rPr>
          <w:rFonts w:ascii="Maiandra GD" w:hAnsi="Maiandra GD"/>
          <w:lang w:val="fr-FR"/>
        </w:rPr>
        <w:t>Prendre</w:t>
      </w:r>
      <w:r w:rsidR="001538EC" w:rsidRPr="001538EC">
        <w:rPr>
          <w:rFonts w:ascii="Maiandra GD" w:hAnsi="Maiandra GD"/>
          <w:lang w:val="fr-FR"/>
        </w:rPr>
        <w:t xml:space="preserve"> contact avec les clients cités comme références par le soumissionnaire ;</w:t>
      </w:r>
    </w:p>
    <w:p w14:paraId="26D43D88" w14:textId="434F0EAC" w:rsidR="001538EC" w:rsidRPr="001538EC" w:rsidRDefault="00B17E3B" w:rsidP="001538EC">
      <w:pPr>
        <w:pStyle w:val="ListParagraph"/>
        <w:numPr>
          <w:ilvl w:val="0"/>
          <w:numId w:val="3"/>
        </w:numPr>
        <w:spacing w:after="0"/>
        <w:rPr>
          <w:rFonts w:ascii="Maiandra GD" w:hAnsi="Maiandra GD"/>
          <w:lang w:val="fr-FR"/>
        </w:rPr>
      </w:pPr>
      <w:r w:rsidRPr="001538EC">
        <w:rPr>
          <w:rFonts w:ascii="Maiandra GD" w:hAnsi="Maiandra GD"/>
          <w:lang w:val="fr-FR"/>
        </w:rPr>
        <w:t>Réclamer</w:t>
      </w:r>
      <w:r w:rsidR="001538EC" w:rsidRPr="001538EC">
        <w:rPr>
          <w:rFonts w:ascii="Maiandra GD" w:hAnsi="Maiandra GD"/>
          <w:lang w:val="fr-FR"/>
        </w:rPr>
        <w:t xml:space="preserve"> des données supplémentaires aux soumissionnaires ;</w:t>
      </w:r>
    </w:p>
    <w:p w14:paraId="37496046" w14:textId="5BD0A541" w:rsidR="001538EC" w:rsidRPr="001538EC" w:rsidRDefault="00B17E3B" w:rsidP="001538EC">
      <w:pPr>
        <w:pStyle w:val="ListParagraph"/>
        <w:numPr>
          <w:ilvl w:val="0"/>
          <w:numId w:val="3"/>
        </w:numPr>
        <w:spacing w:after="0"/>
        <w:rPr>
          <w:rFonts w:ascii="Maiandra GD" w:hAnsi="Maiandra GD"/>
          <w:lang w:val="fr-FR"/>
        </w:rPr>
      </w:pPr>
      <w:r w:rsidRPr="001538EC">
        <w:rPr>
          <w:rFonts w:ascii="Maiandra GD" w:hAnsi="Maiandra GD"/>
          <w:lang w:val="fr-FR"/>
        </w:rPr>
        <w:t>Organiser</w:t>
      </w:r>
      <w:r w:rsidR="001538EC" w:rsidRPr="001538EC">
        <w:rPr>
          <w:rFonts w:ascii="Maiandra GD" w:hAnsi="Maiandra GD"/>
          <w:lang w:val="fr-FR"/>
        </w:rPr>
        <w:t xml:space="preserve"> des interviews avec les soumissionnaires ;</w:t>
      </w:r>
    </w:p>
    <w:p w14:paraId="14FF3D6A" w14:textId="0B3F7AB5" w:rsidR="001538EC" w:rsidRPr="001538EC" w:rsidRDefault="00B17E3B" w:rsidP="001538EC">
      <w:pPr>
        <w:pStyle w:val="ListParagraph"/>
        <w:numPr>
          <w:ilvl w:val="0"/>
          <w:numId w:val="3"/>
        </w:numPr>
        <w:spacing w:after="0"/>
        <w:rPr>
          <w:rFonts w:ascii="Maiandra GD" w:hAnsi="Maiandra GD"/>
          <w:lang w:val="fr-FR"/>
        </w:rPr>
      </w:pPr>
      <w:r w:rsidRPr="001538EC">
        <w:rPr>
          <w:rFonts w:ascii="Maiandra GD" w:hAnsi="Maiandra GD"/>
          <w:lang w:val="fr-FR"/>
        </w:rPr>
        <w:t>Rejeter</w:t>
      </w:r>
      <w:r w:rsidR="001538EC" w:rsidRPr="001538EC">
        <w:rPr>
          <w:rFonts w:ascii="Maiandra GD" w:hAnsi="Maiandra GD"/>
          <w:lang w:val="fr-FR"/>
        </w:rPr>
        <w:t xml:space="preserve"> tout ou partie des offres soumises ;</w:t>
      </w:r>
    </w:p>
    <w:p w14:paraId="1EE3D923" w14:textId="1C9C7985" w:rsidR="001538EC" w:rsidRPr="001538EC" w:rsidRDefault="00B17E3B" w:rsidP="001538EC">
      <w:pPr>
        <w:pStyle w:val="ListParagraph"/>
        <w:numPr>
          <w:ilvl w:val="0"/>
          <w:numId w:val="3"/>
        </w:numPr>
        <w:spacing w:after="0"/>
        <w:rPr>
          <w:rFonts w:ascii="Maiandra GD" w:hAnsi="Maiandra GD"/>
          <w:lang w:val="fr-FR"/>
        </w:rPr>
      </w:pPr>
      <w:r w:rsidRPr="001538EC">
        <w:rPr>
          <w:rFonts w:ascii="Maiandra GD" w:hAnsi="Maiandra GD"/>
          <w:lang w:val="fr-FR"/>
        </w:rPr>
        <w:t>Attribuer</w:t>
      </w:r>
      <w:r w:rsidR="001538EC" w:rsidRPr="001538EC">
        <w:rPr>
          <w:rFonts w:ascii="Maiandra GD" w:hAnsi="Maiandra GD"/>
          <w:lang w:val="fr-FR"/>
        </w:rPr>
        <w:t xml:space="preserve"> le marché à plusieurs soumissionnaires afin d’atteindre les objectifs visés. </w:t>
      </w:r>
    </w:p>
    <w:p w14:paraId="260DCE16" w14:textId="77777777" w:rsidR="001538EC" w:rsidRPr="001538EC" w:rsidRDefault="001538EC" w:rsidP="001538EC">
      <w:pPr>
        <w:spacing w:after="0"/>
        <w:rPr>
          <w:rFonts w:ascii="Maiandra GD" w:hAnsi="Maiandra GD"/>
          <w:lang w:val="fr-FR"/>
        </w:rPr>
      </w:pPr>
    </w:p>
    <w:p w14:paraId="7AA7E892" w14:textId="77777777" w:rsidR="001538EC" w:rsidRPr="001538EC" w:rsidRDefault="001538EC" w:rsidP="001538EC">
      <w:pPr>
        <w:pStyle w:val="ListParagraph"/>
        <w:numPr>
          <w:ilvl w:val="0"/>
          <w:numId w:val="11"/>
        </w:numPr>
        <w:spacing w:after="0"/>
        <w:rPr>
          <w:rFonts w:ascii="Maiandra GD" w:hAnsi="Maiandra GD"/>
          <w:sz w:val="18"/>
          <w:szCs w:val="18"/>
          <w:lang w:val="fr-FR"/>
        </w:rPr>
      </w:pPr>
      <w:r w:rsidRPr="001538EC">
        <w:rPr>
          <w:rFonts w:ascii="Maiandra GD" w:hAnsi="Maiandra GD"/>
          <w:b/>
          <w:sz w:val="20"/>
          <w:szCs w:val="20"/>
          <w:u w:val="single"/>
          <w:lang w:val="fr-FR"/>
        </w:rPr>
        <w:t>CLAUSES DEONTOLOGIQUES</w:t>
      </w:r>
      <w:r w:rsidRPr="001538EC">
        <w:rPr>
          <w:rFonts w:ascii="Maiandra GD" w:hAnsi="Maiandra GD"/>
          <w:sz w:val="18"/>
          <w:szCs w:val="18"/>
          <w:lang w:val="fr-FR"/>
        </w:rPr>
        <w:t xml:space="preserve"> </w:t>
      </w:r>
    </w:p>
    <w:p w14:paraId="16922D4A" w14:textId="77777777" w:rsidR="001538EC" w:rsidRPr="001538EC" w:rsidRDefault="001538EC" w:rsidP="001538EC">
      <w:pPr>
        <w:spacing w:after="0"/>
        <w:rPr>
          <w:rFonts w:ascii="Maiandra GD" w:hAnsi="Maiandra GD"/>
          <w:sz w:val="18"/>
          <w:szCs w:val="18"/>
          <w:lang w:val="fr-FR"/>
        </w:rPr>
      </w:pPr>
    </w:p>
    <w:p w14:paraId="00E03A4A" w14:textId="1B81C846" w:rsidR="001538EC" w:rsidRDefault="001538EC" w:rsidP="001538EC">
      <w:pPr>
        <w:spacing w:after="0"/>
        <w:rPr>
          <w:rFonts w:ascii="Maiandra GD" w:hAnsi="Maiandra GD"/>
          <w:lang w:val="fr-FR"/>
        </w:rPr>
      </w:pPr>
      <w:r w:rsidRPr="001538EC">
        <w:rPr>
          <w:rFonts w:ascii="Maiandra GD" w:hAnsi="Maiandra GD"/>
          <w:sz w:val="18"/>
          <w:szCs w:val="18"/>
          <w:lang w:val="fr-FR"/>
        </w:rPr>
        <w:t>•</w:t>
      </w:r>
      <w:r w:rsidRPr="001538EC">
        <w:rPr>
          <w:rFonts w:ascii="Maiandra GD" w:hAnsi="Maiandra GD"/>
          <w:lang w:val="fr-FR"/>
        </w:rPr>
        <w:tab/>
        <w:t xml:space="preserve">Toute tentative d’un candidat ou d’un soumissionnaire visant à se procurer des informations confidentielles, à procéder à des ententes illicites avec ses concurrents ou à influencer le </w:t>
      </w:r>
      <w:r w:rsidR="00455E2C" w:rsidRPr="001538EC">
        <w:rPr>
          <w:rFonts w:ascii="Maiandra GD" w:hAnsi="Maiandra GD"/>
          <w:lang w:val="fr-FR"/>
        </w:rPr>
        <w:t>comité de</w:t>
      </w:r>
      <w:r w:rsidRPr="001538EC">
        <w:rPr>
          <w:rFonts w:ascii="Maiandra GD" w:hAnsi="Maiandra GD"/>
          <w:lang w:val="fr-FR"/>
        </w:rPr>
        <w:t xml:space="preserve"> sélection au cours de la procédure d’examen, de clarification, d’évaluation et de comparaison des offres entraîne le rejet de sa candidature ou soumission.</w:t>
      </w:r>
    </w:p>
    <w:p w14:paraId="5CECD95B" w14:textId="77777777" w:rsidR="00455E2C" w:rsidRPr="001538EC" w:rsidRDefault="00455E2C" w:rsidP="001538EC">
      <w:pPr>
        <w:spacing w:after="0"/>
        <w:rPr>
          <w:rFonts w:ascii="Maiandra GD" w:hAnsi="Maiandra GD"/>
          <w:lang w:val="fr-FR"/>
        </w:rPr>
      </w:pPr>
    </w:p>
    <w:p w14:paraId="3528EA85" w14:textId="055B4D2E" w:rsidR="001538EC" w:rsidRDefault="001538EC" w:rsidP="001538EC">
      <w:pPr>
        <w:spacing w:after="0"/>
        <w:rPr>
          <w:rFonts w:ascii="Maiandra GD" w:hAnsi="Maiandra GD"/>
          <w:lang w:val="fr-FR"/>
        </w:rPr>
      </w:pPr>
      <w:r w:rsidRPr="001538EC">
        <w:rPr>
          <w:rFonts w:ascii="Maiandra GD" w:hAnsi="Maiandra GD"/>
          <w:lang w:val="fr-FR"/>
        </w:rPr>
        <w:t>•</w:t>
      </w:r>
      <w:r w:rsidR="00455E2C">
        <w:rPr>
          <w:rFonts w:ascii="Maiandra GD" w:hAnsi="Maiandra GD"/>
          <w:lang w:val="fr-FR"/>
        </w:rPr>
        <w:t xml:space="preserve"> </w:t>
      </w:r>
      <w:r w:rsidRPr="001538EC">
        <w:rPr>
          <w:rFonts w:ascii="Maiandra GD" w:hAnsi="Maiandra GD"/>
          <w:lang w:val="fr-FR"/>
        </w:rPr>
        <w:t xml:space="preserve">Lors de la </w:t>
      </w:r>
      <w:r w:rsidR="00455E2C" w:rsidRPr="001538EC">
        <w:rPr>
          <w:rFonts w:ascii="Maiandra GD" w:hAnsi="Maiandra GD"/>
          <w:lang w:val="fr-FR"/>
        </w:rPr>
        <w:t>remise de</w:t>
      </w:r>
      <w:r w:rsidRPr="001538EC">
        <w:rPr>
          <w:rFonts w:ascii="Maiandra GD" w:hAnsi="Maiandra GD"/>
          <w:lang w:val="fr-FR"/>
        </w:rPr>
        <w:t xml:space="preserve"> son offre, le soumissionnaire est tenu de déclarer, d’une part, qu’il n’existe aucun conflit d’intérêts potentiel, d’autre part, qu’il n’a aucun lien spécifique avec d’autres soumissionnaires ou d’autres parties au projet. Si durant l’exécution du marché, une telle situation se produisait, le titulaire aurait l’obligation d’en informer immédiatement AfricaRice.</w:t>
      </w:r>
    </w:p>
    <w:p w14:paraId="1AAC9E60" w14:textId="77777777" w:rsidR="00455E2C" w:rsidRPr="001538EC" w:rsidRDefault="00455E2C" w:rsidP="001538EC">
      <w:pPr>
        <w:spacing w:after="0"/>
        <w:rPr>
          <w:rFonts w:ascii="Maiandra GD" w:hAnsi="Maiandra GD"/>
          <w:lang w:val="fr-FR"/>
        </w:rPr>
      </w:pPr>
    </w:p>
    <w:p w14:paraId="7DB9CEA6" w14:textId="6B449958" w:rsidR="001538EC" w:rsidRDefault="001538EC" w:rsidP="001538EC">
      <w:pPr>
        <w:spacing w:after="0"/>
        <w:rPr>
          <w:rFonts w:ascii="Maiandra GD" w:hAnsi="Maiandra GD"/>
          <w:lang w:val="fr-FR"/>
        </w:rPr>
      </w:pPr>
      <w:r w:rsidRPr="001538EC">
        <w:rPr>
          <w:rFonts w:ascii="Maiandra GD" w:hAnsi="Maiandra GD"/>
          <w:lang w:val="fr-FR"/>
        </w:rPr>
        <w:t>•</w:t>
      </w:r>
      <w:r w:rsidR="00455E2C">
        <w:rPr>
          <w:rFonts w:ascii="Maiandra GD" w:hAnsi="Maiandra GD"/>
          <w:lang w:val="fr-FR"/>
        </w:rPr>
        <w:t xml:space="preserve"> </w:t>
      </w:r>
      <w:r w:rsidRPr="001538EC">
        <w:rPr>
          <w:rFonts w:ascii="Maiandra GD" w:hAnsi="Maiandra GD"/>
          <w:lang w:val="fr-FR"/>
        </w:rPr>
        <w:t xml:space="preserve">Le titulaire du marché doit agir en toute occasion avec impartialité et comme un conseiller loyal conformément au code de déontologie de sa profession.  Il n’engage </w:t>
      </w:r>
      <w:r w:rsidR="00455E2C" w:rsidRPr="001538EC">
        <w:rPr>
          <w:rFonts w:ascii="Maiandra GD" w:hAnsi="Maiandra GD"/>
          <w:lang w:val="fr-FR"/>
        </w:rPr>
        <w:t>AfricaRice d’aucune</w:t>
      </w:r>
      <w:r w:rsidRPr="001538EC">
        <w:rPr>
          <w:rFonts w:ascii="Maiandra GD" w:hAnsi="Maiandra GD"/>
          <w:lang w:val="fr-FR"/>
        </w:rPr>
        <w:t xml:space="preserve"> manière sans son consentement préalable écrit.</w:t>
      </w:r>
    </w:p>
    <w:p w14:paraId="41BBC851" w14:textId="77777777" w:rsidR="00455E2C" w:rsidRPr="001538EC" w:rsidRDefault="00455E2C" w:rsidP="001538EC">
      <w:pPr>
        <w:spacing w:after="0"/>
        <w:rPr>
          <w:rFonts w:ascii="Maiandra GD" w:hAnsi="Maiandra GD"/>
          <w:lang w:val="fr-FR"/>
        </w:rPr>
      </w:pPr>
    </w:p>
    <w:p w14:paraId="5C39B5F2" w14:textId="5A477C80" w:rsidR="001538EC" w:rsidRPr="001538EC" w:rsidRDefault="001538EC" w:rsidP="001538EC">
      <w:pPr>
        <w:spacing w:after="0"/>
        <w:rPr>
          <w:rFonts w:ascii="Maiandra GD" w:hAnsi="Maiandra GD"/>
          <w:lang w:val="fr-FR"/>
        </w:rPr>
      </w:pPr>
      <w:r w:rsidRPr="001538EC">
        <w:rPr>
          <w:rFonts w:ascii="Maiandra GD" w:hAnsi="Maiandra GD"/>
          <w:lang w:val="fr-FR"/>
        </w:rPr>
        <w:t>•</w:t>
      </w:r>
      <w:r w:rsidR="00455E2C">
        <w:rPr>
          <w:rFonts w:ascii="Maiandra GD" w:hAnsi="Maiandra GD"/>
          <w:lang w:val="fr-FR"/>
        </w:rPr>
        <w:t xml:space="preserve"> </w:t>
      </w:r>
      <w:r w:rsidRPr="001538EC">
        <w:rPr>
          <w:rFonts w:ascii="Maiandra GD" w:hAnsi="Maiandra GD"/>
          <w:lang w:val="fr-FR"/>
        </w:rPr>
        <w:t xml:space="preserve">Pendant la durée du marché, le titulaire et son personnel s’engagent à respecter les droits de l’homme, </w:t>
      </w:r>
    </w:p>
    <w:p w14:paraId="2D05DBE8" w14:textId="664260A0" w:rsidR="001538EC" w:rsidRPr="001538EC" w:rsidRDefault="001538EC" w:rsidP="001538EC">
      <w:pPr>
        <w:spacing w:after="0"/>
        <w:rPr>
          <w:rFonts w:ascii="Maiandra GD" w:hAnsi="Maiandra GD"/>
          <w:sz w:val="18"/>
          <w:szCs w:val="18"/>
          <w:lang w:val="fr-FR"/>
        </w:rPr>
      </w:pPr>
      <w:r w:rsidRPr="001538EC">
        <w:rPr>
          <w:rFonts w:ascii="Maiandra GD" w:hAnsi="Maiandra GD"/>
          <w:lang w:val="fr-FR"/>
        </w:rPr>
        <w:t>•</w:t>
      </w:r>
      <w:r w:rsidR="00455E2C">
        <w:rPr>
          <w:rFonts w:ascii="Maiandra GD" w:hAnsi="Maiandra GD"/>
          <w:lang w:val="fr-FR"/>
        </w:rPr>
        <w:t xml:space="preserve"> </w:t>
      </w:r>
      <w:r w:rsidRPr="001538EC">
        <w:rPr>
          <w:rFonts w:ascii="Maiandra GD" w:hAnsi="Maiandra GD"/>
          <w:lang w:val="fr-FR"/>
        </w:rPr>
        <w:t>Le titulaire et son personnel sont tenus au secret professionnel pendant toute la durée du contrat et après son achèvement. Tous les rapports et documents reçus ou établis par le titulaire dans le cadre de l’exécution du marché sont confidentiels</w:t>
      </w:r>
    </w:p>
    <w:p w14:paraId="54D228B3" w14:textId="77777777" w:rsidR="001538EC" w:rsidRPr="001538EC" w:rsidRDefault="001538EC" w:rsidP="001538EC">
      <w:pPr>
        <w:autoSpaceDE w:val="0"/>
        <w:autoSpaceDN w:val="0"/>
        <w:adjustRightInd w:val="0"/>
        <w:spacing w:after="0"/>
        <w:jc w:val="both"/>
        <w:rPr>
          <w:rFonts w:ascii="Maiandra GD" w:hAnsi="Maiandra GD"/>
          <w:b/>
          <w:sz w:val="20"/>
          <w:szCs w:val="20"/>
          <w:u w:val="single"/>
          <w:lang w:val="fr-FR"/>
        </w:rPr>
      </w:pPr>
    </w:p>
    <w:p w14:paraId="1D703791" w14:textId="77777777" w:rsidR="001538EC" w:rsidRPr="001538EC" w:rsidRDefault="001538EC" w:rsidP="001538EC">
      <w:pPr>
        <w:autoSpaceDE w:val="0"/>
        <w:autoSpaceDN w:val="0"/>
        <w:adjustRightInd w:val="0"/>
        <w:spacing w:after="0"/>
        <w:jc w:val="both"/>
        <w:rPr>
          <w:rFonts w:ascii="Maiandra GD" w:hAnsi="Maiandra GD"/>
          <w:b/>
          <w:sz w:val="20"/>
          <w:szCs w:val="20"/>
          <w:u w:val="single"/>
          <w:lang w:val="fr-FR"/>
        </w:rPr>
      </w:pPr>
    </w:p>
    <w:p w14:paraId="751075A9" w14:textId="7777777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 xml:space="preserve">DESCRIPTION DES LOCAUX </w:t>
      </w:r>
    </w:p>
    <w:p w14:paraId="137ED93F" w14:textId="77777777" w:rsidR="001538EC" w:rsidRPr="001538EC" w:rsidRDefault="001538EC" w:rsidP="001538EC">
      <w:pPr>
        <w:pStyle w:val="ListParagraph"/>
        <w:autoSpaceDE w:val="0"/>
        <w:autoSpaceDN w:val="0"/>
        <w:adjustRightInd w:val="0"/>
        <w:spacing w:after="0"/>
        <w:jc w:val="both"/>
        <w:rPr>
          <w:rFonts w:ascii="Maiandra GD" w:hAnsi="Maiandra GD"/>
          <w:b/>
          <w:sz w:val="20"/>
          <w:szCs w:val="20"/>
          <w:u w:val="single"/>
          <w:lang w:val="fr-FR"/>
        </w:rPr>
      </w:pPr>
    </w:p>
    <w:p w14:paraId="0460FB51" w14:textId="5E76FD6E" w:rsidR="001538EC" w:rsidRPr="001538EC" w:rsidRDefault="001538EC" w:rsidP="001538EC">
      <w:pPr>
        <w:autoSpaceDE w:val="0"/>
        <w:autoSpaceDN w:val="0"/>
        <w:adjustRightInd w:val="0"/>
        <w:spacing w:after="0"/>
        <w:jc w:val="both"/>
        <w:rPr>
          <w:rFonts w:ascii="Maiandra GD" w:hAnsi="Maiandra GD" w:cs="Arial"/>
          <w:lang w:val="fr-FR"/>
        </w:rPr>
      </w:pPr>
      <w:r w:rsidRPr="001538EC">
        <w:rPr>
          <w:rFonts w:ascii="Maiandra GD" w:hAnsi="Maiandra GD" w:cs="Arial"/>
          <w:lang w:val="fr-FR"/>
        </w:rPr>
        <w:t>Le site et l’immeuble, objet d</w:t>
      </w:r>
      <w:r w:rsidR="00455E2C">
        <w:rPr>
          <w:rFonts w:ascii="Maiandra GD" w:hAnsi="Maiandra GD" w:cs="Arial"/>
          <w:lang w:val="fr-FR"/>
        </w:rPr>
        <w:t>u présent appel d’offres</w:t>
      </w:r>
      <w:r w:rsidRPr="001538EC">
        <w:rPr>
          <w:rFonts w:ascii="Maiandra GD" w:hAnsi="Maiandra GD" w:cs="Arial"/>
          <w:lang w:val="fr-FR"/>
        </w:rPr>
        <w:t xml:space="preserve">, </w:t>
      </w:r>
      <w:r w:rsidRPr="00455E2C">
        <w:rPr>
          <w:rFonts w:ascii="Maiandra GD" w:hAnsi="Maiandra GD" w:cs="Arial"/>
          <w:b/>
          <w:bCs/>
          <w:lang w:val="fr-FR"/>
        </w:rPr>
        <w:t>comprend un centre de contrôle</w:t>
      </w:r>
      <w:r w:rsidRPr="001538EC">
        <w:rPr>
          <w:rFonts w:ascii="Maiandra GD" w:hAnsi="Maiandra GD" w:cs="Arial"/>
          <w:lang w:val="fr-FR"/>
        </w:rPr>
        <w:t>, un parking en découvert, un bâtiment de deux étages qui abritera les bureaux et des salles de conférence.</w:t>
      </w:r>
    </w:p>
    <w:p w14:paraId="1795F319" w14:textId="4FF642D1" w:rsidR="001538EC" w:rsidRPr="001538EC" w:rsidRDefault="001538EC" w:rsidP="001538EC">
      <w:pPr>
        <w:autoSpaceDE w:val="0"/>
        <w:autoSpaceDN w:val="0"/>
        <w:adjustRightInd w:val="0"/>
        <w:spacing w:after="0"/>
        <w:jc w:val="both"/>
        <w:rPr>
          <w:rFonts w:ascii="Maiandra GD" w:hAnsi="Maiandra GD" w:cs="Arial"/>
          <w:lang w:val="fr-FR"/>
        </w:rPr>
      </w:pPr>
      <w:r w:rsidRPr="001538EC">
        <w:rPr>
          <w:rFonts w:ascii="Maiandra GD" w:hAnsi="Maiandra GD" w:cs="Arial"/>
          <w:lang w:val="fr-FR"/>
        </w:rPr>
        <w:t xml:space="preserve">L’immeuble comprendra des bureaux du Directeur General d’AfricaRice, des Directeurs centraux ainsi que du personnel d’appui tel que Finances, Ressources Humaines, Operations, </w:t>
      </w:r>
      <w:r w:rsidR="00455E2C">
        <w:rPr>
          <w:rFonts w:ascii="Maiandra GD" w:hAnsi="Maiandra GD" w:cs="Arial"/>
          <w:lang w:val="fr-FR"/>
        </w:rPr>
        <w:t xml:space="preserve">Achats, </w:t>
      </w:r>
      <w:r w:rsidRPr="001538EC">
        <w:rPr>
          <w:rFonts w:ascii="Maiandra GD" w:hAnsi="Maiandra GD" w:cs="Arial"/>
          <w:lang w:val="fr-FR"/>
        </w:rPr>
        <w:t>Sécurité et autres.</w:t>
      </w:r>
    </w:p>
    <w:p w14:paraId="6E9BC10C" w14:textId="77777777" w:rsidR="001538EC" w:rsidRPr="001538EC" w:rsidRDefault="001538EC" w:rsidP="001538EC">
      <w:pPr>
        <w:autoSpaceDE w:val="0"/>
        <w:autoSpaceDN w:val="0"/>
        <w:adjustRightInd w:val="0"/>
        <w:spacing w:after="0"/>
        <w:jc w:val="both"/>
        <w:rPr>
          <w:rFonts w:ascii="Maiandra GD" w:hAnsi="Maiandra GD" w:cs="Arial"/>
          <w:lang w:val="fr-FR"/>
        </w:rPr>
      </w:pPr>
      <w:r w:rsidRPr="001538EC">
        <w:rPr>
          <w:rFonts w:ascii="Maiandra GD" w:hAnsi="Maiandra GD" w:cs="Arial"/>
          <w:lang w:val="fr-FR"/>
        </w:rPr>
        <w:t>L’accès piéton se fait par un portail d’accueil ; une entrée parking et aire de livraison sont situées à la même adresse.</w:t>
      </w:r>
    </w:p>
    <w:p w14:paraId="6849E7B0" w14:textId="7AD4CB15" w:rsidR="001538EC" w:rsidRPr="00455E2C" w:rsidRDefault="001538EC" w:rsidP="001538EC">
      <w:pPr>
        <w:autoSpaceDE w:val="0"/>
        <w:autoSpaceDN w:val="0"/>
        <w:adjustRightInd w:val="0"/>
        <w:spacing w:after="0"/>
        <w:jc w:val="both"/>
        <w:rPr>
          <w:rFonts w:ascii="Maiandra GD" w:hAnsi="Maiandra GD" w:cs="Arial"/>
          <w:b/>
          <w:bCs/>
          <w:lang w:val="fr-FR"/>
        </w:rPr>
      </w:pPr>
      <w:r w:rsidRPr="001538EC">
        <w:rPr>
          <w:rFonts w:ascii="Maiandra GD" w:hAnsi="Maiandra GD" w:cs="Arial"/>
          <w:b/>
          <w:lang w:val="fr-FR"/>
        </w:rPr>
        <w:t>L’annexe 1</w:t>
      </w:r>
      <w:r w:rsidRPr="001538EC">
        <w:rPr>
          <w:rFonts w:ascii="Maiandra GD" w:hAnsi="Maiandra GD" w:cs="Arial"/>
          <w:lang w:val="fr-FR"/>
        </w:rPr>
        <w:t xml:space="preserve"> du présent cahier des charges est un cahier des plans du site et des bâtiments. Ce document n’intègre pas le positionnement du bâtiment dans son environnement, et les soumissionnaires sont donc </w:t>
      </w:r>
      <w:r w:rsidRPr="00455E2C">
        <w:rPr>
          <w:rFonts w:ascii="Maiandra GD" w:hAnsi="Maiandra GD" w:cs="Arial"/>
          <w:b/>
          <w:bCs/>
          <w:lang w:val="fr-FR"/>
        </w:rPr>
        <w:t>invités à se rendre sur place pour intégrer les différents paramètres de sécurité liés à cet environnement</w:t>
      </w:r>
      <w:r w:rsidR="00455E2C">
        <w:rPr>
          <w:rFonts w:ascii="Maiandra GD" w:hAnsi="Maiandra GD" w:cs="Arial"/>
          <w:b/>
          <w:bCs/>
          <w:lang w:val="fr-FR"/>
        </w:rPr>
        <w:t xml:space="preserve">, </w:t>
      </w:r>
      <w:r w:rsidR="00455E2C" w:rsidRPr="00455E2C">
        <w:rPr>
          <w:rFonts w:ascii="Maiandra GD" w:hAnsi="Maiandra GD" w:cs="Arial"/>
          <w:b/>
          <w:bCs/>
          <w:color w:val="C00000"/>
          <w:lang w:val="fr-FR"/>
        </w:rPr>
        <w:t xml:space="preserve">les vendredis de 15H </w:t>
      </w:r>
      <w:r w:rsidR="000352B8" w:rsidRPr="00455E2C">
        <w:rPr>
          <w:rFonts w:ascii="Maiandra GD" w:hAnsi="Maiandra GD" w:cs="Arial"/>
          <w:b/>
          <w:bCs/>
          <w:color w:val="C00000"/>
          <w:lang w:val="fr-FR"/>
        </w:rPr>
        <w:t>à</w:t>
      </w:r>
      <w:r w:rsidR="00455E2C" w:rsidRPr="00455E2C">
        <w:rPr>
          <w:rFonts w:ascii="Maiandra GD" w:hAnsi="Maiandra GD" w:cs="Arial"/>
          <w:b/>
          <w:bCs/>
          <w:color w:val="C00000"/>
          <w:lang w:val="fr-FR"/>
        </w:rPr>
        <w:t xml:space="preserve"> 16H</w:t>
      </w:r>
      <w:r w:rsidR="00D27674">
        <w:rPr>
          <w:rFonts w:ascii="Maiandra GD" w:hAnsi="Maiandra GD" w:cs="Arial"/>
          <w:b/>
          <w:bCs/>
          <w:color w:val="C00000"/>
          <w:lang w:val="fr-FR"/>
        </w:rPr>
        <w:t xml:space="preserve">- </w:t>
      </w:r>
      <w:r w:rsidR="00D27674" w:rsidRPr="0012462F">
        <w:rPr>
          <w:rFonts w:ascii="Maiandra GD" w:hAnsi="Maiandra GD" w:cs="Arial"/>
          <w:b/>
          <w:bCs/>
          <w:color w:val="C00000"/>
          <w:u w:val="single"/>
          <w:lang w:val="fr-FR"/>
        </w:rPr>
        <w:t>le 0</w:t>
      </w:r>
      <w:r w:rsidR="0012462F" w:rsidRPr="0012462F">
        <w:rPr>
          <w:rFonts w:ascii="Maiandra GD" w:hAnsi="Maiandra GD" w:cs="Arial"/>
          <w:b/>
          <w:bCs/>
          <w:color w:val="C00000"/>
          <w:u w:val="single"/>
          <w:lang w:val="fr-FR"/>
        </w:rPr>
        <w:t>3</w:t>
      </w:r>
      <w:r w:rsidR="00D27674" w:rsidRPr="0012462F">
        <w:rPr>
          <w:rFonts w:ascii="Maiandra GD" w:hAnsi="Maiandra GD" w:cs="Arial"/>
          <w:b/>
          <w:bCs/>
          <w:color w:val="C00000"/>
          <w:u w:val="single"/>
          <w:lang w:val="fr-FR"/>
        </w:rPr>
        <w:t xml:space="preserve"> septembre et le 1</w:t>
      </w:r>
      <w:r w:rsidR="0012462F" w:rsidRPr="0012462F">
        <w:rPr>
          <w:rFonts w:ascii="Maiandra GD" w:hAnsi="Maiandra GD" w:cs="Arial"/>
          <w:b/>
          <w:bCs/>
          <w:color w:val="C00000"/>
          <w:u w:val="single"/>
          <w:lang w:val="fr-FR"/>
        </w:rPr>
        <w:t>0</w:t>
      </w:r>
      <w:r w:rsidR="00D27674" w:rsidRPr="0012462F">
        <w:rPr>
          <w:rFonts w:ascii="Maiandra GD" w:hAnsi="Maiandra GD" w:cs="Arial"/>
          <w:b/>
          <w:bCs/>
          <w:color w:val="C00000"/>
          <w:u w:val="single"/>
          <w:lang w:val="fr-FR"/>
        </w:rPr>
        <w:t xml:space="preserve"> septembre</w:t>
      </w:r>
    </w:p>
    <w:p w14:paraId="764A2E5D" w14:textId="77777777" w:rsidR="001538EC" w:rsidRPr="001538EC" w:rsidRDefault="001538EC" w:rsidP="001538EC">
      <w:pPr>
        <w:pStyle w:val="ListParagraph"/>
        <w:autoSpaceDE w:val="0"/>
        <w:autoSpaceDN w:val="0"/>
        <w:adjustRightInd w:val="0"/>
        <w:spacing w:after="0"/>
        <w:ind w:left="540"/>
        <w:jc w:val="both"/>
        <w:rPr>
          <w:rFonts w:ascii="Maiandra GD" w:hAnsi="Maiandra GD" w:cs="Arial"/>
          <w:sz w:val="24"/>
          <w:szCs w:val="24"/>
          <w:lang w:val="fr-FR"/>
        </w:rPr>
      </w:pPr>
    </w:p>
    <w:p w14:paraId="16E1A76A" w14:textId="77777777" w:rsidR="001538EC" w:rsidRPr="001538EC" w:rsidRDefault="001538EC" w:rsidP="001538EC">
      <w:pPr>
        <w:pStyle w:val="ListParagraph"/>
        <w:autoSpaceDE w:val="0"/>
        <w:autoSpaceDN w:val="0"/>
        <w:adjustRightInd w:val="0"/>
        <w:spacing w:after="0"/>
        <w:ind w:left="540"/>
        <w:jc w:val="both"/>
        <w:rPr>
          <w:rFonts w:ascii="Maiandra GD" w:hAnsi="Maiandra GD" w:cs="Arial"/>
          <w:sz w:val="24"/>
          <w:szCs w:val="24"/>
          <w:lang w:val="fr-FR"/>
        </w:rPr>
      </w:pPr>
      <w:r w:rsidRPr="001538EC">
        <w:rPr>
          <w:rFonts w:ascii="Maiandra GD" w:hAnsi="Maiandra GD" w:cs="Arial"/>
          <w:sz w:val="24"/>
          <w:szCs w:val="24"/>
          <w:lang w:val="fr-FR"/>
        </w:rPr>
        <w:t xml:space="preserve">  </w:t>
      </w:r>
      <w:r w:rsidRPr="001538EC">
        <w:rPr>
          <w:rFonts w:ascii="Maiandra GD" w:hAnsi="Maiandra GD" w:cs="Arial"/>
          <w:noProof/>
        </w:rPr>
        <w:drawing>
          <wp:inline distT="0" distB="0" distL="0" distR="0" wp14:anchorId="4ACCC5C7" wp14:editId="2CCC3D22">
            <wp:extent cx="5943600" cy="2854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54960"/>
                    </a:xfrm>
                    <a:prstGeom prst="rect">
                      <a:avLst/>
                    </a:prstGeom>
                  </pic:spPr>
                </pic:pic>
              </a:graphicData>
            </a:graphic>
          </wp:inline>
        </w:drawing>
      </w:r>
    </w:p>
    <w:p w14:paraId="69E04A46" w14:textId="77777777" w:rsidR="001538EC" w:rsidRPr="001538EC" w:rsidRDefault="001538EC" w:rsidP="001538EC">
      <w:pPr>
        <w:pStyle w:val="ListParagraph"/>
        <w:rPr>
          <w:rFonts w:ascii="Maiandra GD" w:hAnsi="Maiandra GD" w:cs="Arial"/>
          <w:sz w:val="24"/>
          <w:szCs w:val="24"/>
          <w:lang w:val="fr-FR"/>
        </w:rPr>
      </w:pPr>
    </w:p>
    <w:p w14:paraId="5C8E452E" w14:textId="77777777" w:rsidR="001538EC" w:rsidRPr="001538EC" w:rsidRDefault="001538EC" w:rsidP="001538EC">
      <w:pPr>
        <w:pStyle w:val="ListParagraph"/>
        <w:autoSpaceDE w:val="0"/>
        <w:autoSpaceDN w:val="0"/>
        <w:adjustRightInd w:val="0"/>
        <w:spacing w:after="0"/>
        <w:jc w:val="both"/>
        <w:rPr>
          <w:rFonts w:ascii="Maiandra GD" w:hAnsi="Maiandra GD"/>
          <w:b/>
          <w:sz w:val="20"/>
          <w:szCs w:val="20"/>
          <w:u w:val="single"/>
          <w:lang w:val="fr-FR"/>
        </w:rPr>
      </w:pPr>
    </w:p>
    <w:p w14:paraId="5900E92D" w14:textId="7777777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 xml:space="preserve">FONCTIONS ET COMPETENCES REQUISES </w:t>
      </w:r>
    </w:p>
    <w:p w14:paraId="12FE39AB" w14:textId="77777777" w:rsidR="001538EC" w:rsidRPr="001538EC" w:rsidRDefault="001538EC" w:rsidP="001538EC">
      <w:pPr>
        <w:autoSpaceDE w:val="0"/>
        <w:autoSpaceDN w:val="0"/>
        <w:adjustRightInd w:val="0"/>
        <w:spacing w:after="0"/>
        <w:jc w:val="both"/>
        <w:rPr>
          <w:rFonts w:ascii="Maiandra GD" w:hAnsi="Maiandra GD"/>
          <w:b/>
          <w:sz w:val="20"/>
          <w:szCs w:val="20"/>
          <w:u w:val="single"/>
          <w:lang w:val="fr-FR"/>
        </w:rPr>
      </w:pPr>
    </w:p>
    <w:p w14:paraId="3DF71230" w14:textId="77777777" w:rsidR="001538EC" w:rsidRPr="001538EC" w:rsidRDefault="001538EC" w:rsidP="001538EC">
      <w:pPr>
        <w:pStyle w:val="ListParagraph"/>
        <w:numPr>
          <w:ilvl w:val="0"/>
          <w:numId w:val="6"/>
        </w:numPr>
        <w:autoSpaceDE w:val="0"/>
        <w:autoSpaceDN w:val="0"/>
        <w:adjustRightInd w:val="0"/>
        <w:spacing w:after="0"/>
        <w:ind w:left="540" w:firstLine="0"/>
        <w:jc w:val="both"/>
        <w:rPr>
          <w:rFonts w:ascii="Maiandra GD" w:hAnsi="Maiandra GD" w:cs="Arial"/>
          <w:lang w:val="fr-FR"/>
        </w:rPr>
      </w:pPr>
      <w:r w:rsidRPr="001538EC">
        <w:rPr>
          <w:rFonts w:ascii="Maiandra GD" w:hAnsi="Maiandra GD" w:cs="Arial"/>
          <w:lang w:val="fr-FR"/>
        </w:rPr>
        <w:t>Le Prestataire aura pour missions principales :</w:t>
      </w:r>
    </w:p>
    <w:p w14:paraId="4A8196B3" w14:textId="2E5FD03E"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D’assurer</w:t>
      </w:r>
      <w:r w:rsidRPr="001538EC">
        <w:rPr>
          <w:rFonts w:ascii="Maiandra GD" w:hAnsi="Maiandra GD" w:cs="Arial"/>
          <w:lang w:val="fr-FR"/>
        </w:rPr>
        <w:t xml:space="preserve"> une permanence au </w:t>
      </w:r>
      <w:r w:rsidR="00455E2C" w:rsidRPr="001538EC">
        <w:rPr>
          <w:rFonts w:ascii="Maiandra GD" w:hAnsi="Maiandra GD" w:cs="Arial"/>
          <w:lang w:val="fr-FR"/>
        </w:rPr>
        <w:t>siège jour</w:t>
      </w:r>
      <w:r w:rsidRPr="001538EC">
        <w:rPr>
          <w:rFonts w:ascii="Maiandra GD" w:hAnsi="Maiandra GD" w:cs="Arial"/>
          <w:lang w:val="fr-FR"/>
        </w:rPr>
        <w:t xml:space="preserve"> et nuit,</w:t>
      </w:r>
    </w:p>
    <w:p w14:paraId="687F3401" w14:textId="20143D3B"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De</w:t>
      </w:r>
      <w:r w:rsidRPr="001538EC">
        <w:rPr>
          <w:rFonts w:ascii="Maiandra GD" w:hAnsi="Maiandra GD" w:cs="Arial"/>
          <w:lang w:val="fr-FR"/>
        </w:rPr>
        <w:t xml:space="preserve"> contrôler les accès,</w:t>
      </w:r>
    </w:p>
    <w:p w14:paraId="72FB088A" w14:textId="4DAA26EC"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D’effectuer</w:t>
      </w:r>
      <w:r w:rsidRPr="001538EC">
        <w:rPr>
          <w:rFonts w:ascii="Maiandra GD" w:hAnsi="Maiandra GD" w:cs="Arial"/>
          <w:lang w:val="fr-FR"/>
        </w:rPr>
        <w:t xml:space="preserve"> des rondes de surveillance,</w:t>
      </w:r>
    </w:p>
    <w:p w14:paraId="238391D7" w14:textId="102E7222"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De</w:t>
      </w:r>
      <w:r w:rsidRPr="001538EC">
        <w:rPr>
          <w:rFonts w:ascii="Maiandra GD" w:hAnsi="Maiandra GD" w:cs="Arial"/>
          <w:lang w:val="fr-FR"/>
        </w:rPr>
        <w:t xml:space="preserve"> gérer l’accès au quai de livraison et surveiller l’entrée parking,</w:t>
      </w:r>
    </w:p>
    <w:p w14:paraId="097EBAC1" w14:textId="245DB58C"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De</w:t>
      </w:r>
      <w:r w:rsidRPr="001538EC">
        <w:rPr>
          <w:rFonts w:ascii="Maiandra GD" w:hAnsi="Maiandra GD" w:cs="Arial"/>
          <w:lang w:val="fr-FR"/>
        </w:rPr>
        <w:t xml:space="preserve"> surveiller les alarmes du site et appliquer les consignes prévues,</w:t>
      </w:r>
    </w:p>
    <w:p w14:paraId="5DCF22D4" w14:textId="40FB9E45"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lastRenderedPageBreak/>
        <w:t xml:space="preserve"> </w:t>
      </w:r>
      <w:r w:rsidR="00455E2C" w:rsidRPr="001538EC">
        <w:rPr>
          <w:rFonts w:ascii="Maiandra GD" w:hAnsi="Maiandra GD" w:cs="Arial"/>
          <w:lang w:val="fr-FR"/>
        </w:rPr>
        <w:t>De</w:t>
      </w:r>
      <w:r w:rsidRPr="001538EC">
        <w:rPr>
          <w:rFonts w:ascii="Maiandra GD" w:hAnsi="Maiandra GD" w:cs="Arial"/>
          <w:lang w:val="fr-FR"/>
        </w:rPr>
        <w:t xml:space="preserve"> traiter les alarmes et anomalies constatées, en fonction des consignes générales et particulières en vigueur,</w:t>
      </w:r>
    </w:p>
    <w:p w14:paraId="6E77F901" w14:textId="113B7993"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D’assurer</w:t>
      </w:r>
      <w:r w:rsidRPr="001538EC">
        <w:rPr>
          <w:rFonts w:ascii="Maiandra GD" w:hAnsi="Maiandra GD" w:cs="Arial"/>
          <w:lang w:val="fr-FR"/>
        </w:rPr>
        <w:t xml:space="preserve"> la première intervention en cas de malaise ou d’incident,</w:t>
      </w:r>
    </w:p>
    <w:p w14:paraId="0B987AFA" w14:textId="55DC577F"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w:t>
      </w:r>
      <w:r w:rsidR="00455E2C" w:rsidRPr="001538EC">
        <w:rPr>
          <w:rFonts w:ascii="Maiandra GD" w:hAnsi="Maiandra GD" w:cs="Arial"/>
          <w:lang w:val="fr-FR"/>
        </w:rPr>
        <w:t>D’accueillir</w:t>
      </w:r>
      <w:r w:rsidRPr="001538EC">
        <w:rPr>
          <w:rFonts w:ascii="Maiandra GD" w:hAnsi="Maiandra GD" w:cs="Arial"/>
          <w:lang w:val="fr-FR"/>
        </w:rPr>
        <w:t xml:space="preserve"> et orienter les secours extérieurs en cas d’intervention,</w:t>
      </w:r>
    </w:p>
    <w:p w14:paraId="73B2739A" w14:textId="2FDE5AB3"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lang w:val="fr-FR"/>
        </w:rPr>
        <w:t>De</w:t>
      </w:r>
      <w:r w:rsidR="001538EC" w:rsidRPr="001538EC">
        <w:rPr>
          <w:rFonts w:ascii="Maiandra GD" w:hAnsi="Maiandra GD"/>
          <w:lang w:val="fr-FR"/>
        </w:rPr>
        <w:t xml:space="preserve"> tenir à jour les documents de suivi des activités et incidents, </w:t>
      </w:r>
    </w:p>
    <w:p w14:paraId="2009D049" w14:textId="40FAFE40"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lang w:val="fr-FR"/>
        </w:rPr>
        <w:t xml:space="preserve"> </w:t>
      </w:r>
      <w:r w:rsidR="00455E2C" w:rsidRPr="001538EC">
        <w:rPr>
          <w:rFonts w:ascii="Maiandra GD" w:hAnsi="Maiandra GD"/>
          <w:lang w:val="fr-FR"/>
        </w:rPr>
        <w:t>D’appliquer</w:t>
      </w:r>
      <w:r w:rsidRPr="001538EC">
        <w:rPr>
          <w:rFonts w:ascii="Maiandra GD" w:hAnsi="Maiandra GD"/>
          <w:lang w:val="fr-FR"/>
        </w:rPr>
        <w:t xml:space="preserve"> les consignes particulières inhérentes, conformément aux instructions données par le Chef de la Sécurité de l’institution ; </w:t>
      </w:r>
    </w:p>
    <w:p w14:paraId="33884561" w14:textId="77777777" w:rsidR="001538EC" w:rsidRPr="001538EC" w:rsidRDefault="001538EC" w:rsidP="001538EC">
      <w:pPr>
        <w:pStyle w:val="ListParagraph"/>
        <w:tabs>
          <w:tab w:val="left" w:pos="1530"/>
        </w:tabs>
        <w:autoSpaceDE w:val="0"/>
        <w:autoSpaceDN w:val="0"/>
        <w:adjustRightInd w:val="0"/>
        <w:spacing w:after="0"/>
        <w:ind w:left="1260"/>
        <w:jc w:val="both"/>
        <w:rPr>
          <w:rFonts w:ascii="Maiandra GD" w:hAnsi="Maiandra GD" w:cs="Arial"/>
          <w:lang w:val="fr-FR"/>
        </w:rPr>
      </w:pPr>
    </w:p>
    <w:p w14:paraId="0DDA714F" w14:textId="77777777" w:rsidR="001538EC" w:rsidRPr="001538EC" w:rsidRDefault="001538EC" w:rsidP="001538EC">
      <w:pPr>
        <w:pStyle w:val="ListParagraph"/>
        <w:numPr>
          <w:ilvl w:val="0"/>
          <w:numId w:val="6"/>
        </w:numPr>
        <w:autoSpaceDE w:val="0"/>
        <w:autoSpaceDN w:val="0"/>
        <w:adjustRightInd w:val="0"/>
        <w:spacing w:after="0"/>
        <w:ind w:left="540" w:firstLine="0"/>
        <w:jc w:val="both"/>
        <w:rPr>
          <w:rFonts w:ascii="Maiandra GD" w:hAnsi="Maiandra GD" w:cs="Arial"/>
          <w:lang w:val="fr-FR"/>
        </w:rPr>
      </w:pPr>
      <w:r w:rsidRPr="001538EC">
        <w:rPr>
          <w:rFonts w:ascii="Maiandra GD" w:hAnsi="Maiandra GD" w:cs="Arial"/>
          <w:lang w:val="fr-FR"/>
        </w:rPr>
        <w:t>Les compétences et qualités des agents de sécurité requises sont :</w:t>
      </w:r>
    </w:p>
    <w:p w14:paraId="103999BA" w14:textId="1E004182"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L’usage</w:t>
      </w:r>
      <w:r w:rsidR="001538EC" w:rsidRPr="001538EC">
        <w:rPr>
          <w:rFonts w:ascii="Maiandra GD" w:hAnsi="Maiandra GD" w:cs="Arial"/>
          <w:lang w:val="fr-FR"/>
        </w:rPr>
        <w:t xml:space="preserve"> de la langue française lue, parlée, écrite,</w:t>
      </w:r>
    </w:p>
    <w:p w14:paraId="0CCB26A0" w14:textId="7D7460AD"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L’usage</w:t>
      </w:r>
      <w:r w:rsidR="001538EC" w:rsidRPr="001538EC">
        <w:rPr>
          <w:rFonts w:ascii="Maiandra GD" w:hAnsi="Maiandra GD" w:cs="Arial"/>
          <w:lang w:val="fr-FR"/>
        </w:rPr>
        <w:t xml:space="preserve"> des outils de contrôle de sécurité,</w:t>
      </w:r>
    </w:p>
    <w:p w14:paraId="6895887C" w14:textId="35ED1EAD"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L’aptitude</w:t>
      </w:r>
      <w:r w:rsidR="001538EC" w:rsidRPr="001538EC">
        <w:rPr>
          <w:rFonts w:ascii="Maiandra GD" w:hAnsi="Maiandra GD" w:cs="Arial"/>
          <w:lang w:val="fr-FR"/>
        </w:rPr>
        <w:t xml:space="preserve"> à résoudre seul des problèmes ponctuels simples liés aux visiteurs, au bâtiment ou à l’environnement,</w:t>
      </w:r>
    </w:p>
    <w:p w14:paraId="4BA1FE5F" w14:textId="01051859"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Une</w:t>
      </w:r>
      <w:r w:rsidR="001538EC" w:rsidRPr="001538EC">
        <w:rPr>
          <w:rFonts w:ascii="Maiandra GD" w:hAnsi="Maiandra GD" w:cs="Arial"/>
          <w:lang w:val="fr-FR"/>
        </w:rPr>
        <w:t xml:space="preserve"> formation de première intervention sanctionnée par un Brevet National de Secourisme,</w:t>
      </w:r>
    </w:p>
    <w:p w14:paraId="20A86FFC" w14:textId="48221A36" w:rsidR="001538EC" w:rsidRPr="001538EC" w:rsidRDefault="00455E2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L’amabilité</w:t>
      </w:r>
      <w:r w:rsidR="001538EC" w:rsidRPr="001538EC">
        <w:rPr>
          <w:rFonts w:ascii="Maiandra GD" w:hAnsi="Maiandra GD" w:cs="Arial"/>
          <w:lang w:val="fr-FR"/>
        </w:rPr>
        <w:t>, la rapidité, l’efficacité.</w:t>
      </w:r>
    </w:p>
    <w:p w14:paraId="78DCD87B" w14:textId="77777777" w:rsidR="001538EC" w:rsidRPr="001538EC" w:rsidRDefault="001538EC" w:rsidP="001538E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L’aptitude à s’adapter aux us et coutumes des organisations internationales et surtout inter-gouvernementales.</w:t>
      </w:r>
    </w:p>
    <w:p w14:paraId="4B69E0E4" w14:textId="77777777" w:rsidR="001538EC" w:rsidRPr="001538EC" w:rsidRDefault="001538EC" w:rsidP="001538EC">
      <w:pPr>
        <w:pStyle w:val="ListParagraph"/>
        <w:tabs>
          <w:tab w:val="left" w:pos="1530"/>
        </w:tabs>
        <w:autoSpaceDE w:val="0"/>
        <w:autoSpaceDN w:val="0"/>
        <w:adjustRightInd w:val="0"/>
        <w:spacing w:after="0"/>
        <w:ind w:left="1260"/>
        <w:jc w:val="both"/>
        <w:rPr>
          <w:rFonts w:ascii="Maiandra GD" w:hAnsi="Maiandra GD" w:cs="Arial"/>
          <w:lang w:val="fr-FR"/>
        </w:rPr>
      </w:pPr>
    </w:p>
    <w:p w14:paraId="37E56E8F" w14:textId="40E32EEC" w:rsidR="001538EC" w:rsidRPr="001538EC" w:rsidRDefault="001538EC" w:rsidP="001538EC">
      <w:pPr>
        <w:tabs>
          <w:tab w:val="left" w:pos="900"/>
        </w:tabs>
        <w:autoSpaceDE w:val="0"/>
        <w:autoSpaceDN w:val="0"/>
        <w:adjustRightInd w:val="0"/>
        <w:spacing w:after="0"/>
        <w:jc w:val="both"/>
        <w:rPr>
          <w:rFonts w:ascii="Maiandra GD" w:hAnsi="Maiandra GD" w:cs="Arial"/>
          <w:lang w:val="fr-FR"/>
        </w:rPr>
      </w:pPr>
      <w:r w:rsidRPr="001538EC">
        <w:rPr>
          <w:rFonts w:ascii="Maiandra GD" w:hAnsi="Maiandra GD" w:cs="Arial"/>
          <w:b/>
          <w:u w:val="single"/>
          <w:lang w:val="fr-FR"/>
        </w:rPr>
        <w:t>NB</w:t>
      </w:r>
      <w:r w:rsidRPr="001538EC">
        <w:rPr>
          <w:rFonts w:ascii="Maiandra GD" w:hAnsi="Maiandra GD" w:cs="Arial"/>
          <w:lang w:val="fr-FR"/>
        </w:rPr>
        <w:t xml:space="preserve"> : Dans le cadre de ses activités, la société </w:t>
      </w:r>
      <w:r w:rsidR="00455E2C" w:rsidRPr="001538EC">
        <w:rPr>
          <w:rFonts w:ascii="Maiandra GD" w:hAnsi="Maiandra GD" w:cs="Arial"/>
          <w:lang w:val="fr-FR"/>
        </w:rPr>
        <w:t>AfricaRice pourra</w:t>
      </w:r>
      <w:r w:rsidRPr="001538EC">
        <w:rPr>
          <w:rFonts w:ascii="Maiandra GD" w:hAnsi="Maiandra GD" w:cs="Arial"/>
          <w:lang w:val="fr-FR"/>
        </w:rPr>
        <w:t xml:space="preserve"> être amenée à solliciter les services ponctuels du prestataire retenu, pour des missions dans les locaux du client ou dans tout autre lieu désigné par le client tel que résidences du staff et autres.</w:t>
      </w:r>
    </w:p>
    <w:p w14:paraId="77CF34B8" w14:textId="77777777" w:rsidR="001538EC" w:rsidRPr="001538EC" w:rsidRDefault="001538EC" w:rsidP="001538EC">
      <w:pPr>
        <w:tabs>
          <w:tab w:val="left" w:pos="1530"/>
        </w:tabs>
        <w:autoSpaceDE w:val="0"/>
        <w:autoSpaceDN w:val="0"/>
        <w:adjustRightInd w:val="0"/>
        <w:spacing w:after="0"/>
        <w:jc w:val="both"/>
        <w:rPr>
          <w:rFonts w:ascii="Maiandra GD" w:hAnsi="Maiandra GD" w:cs="Arial"/>
          <w:lang w:val="fr-FR"/>
        </w:rPr>
      </w:pPr>
    </w:p>
    <w:p w14:paraId="63266FB4" w14:textId="77777777" w:rsidR="001538EC" w:rsidRPr="001538EC" w:rsidRDefault="001538EC" w:rsidP="001538EC">
      <w:pPr>
        <w:pStyle w:val="ListParagraph"/>
        <w:autoSpaceDE w:val="0"/>
        <w:autoSpaceDN w:val="0"/>
        <w:adjustRightInd w:val="0"/>
        <w:spacing w:after="0"/>
        <w:ind w:left="1440"/>
        <w:jc w:val="both"/>
        <w:rPr>
          <w:rFonts w:ascii="Maiandra GD" w:hAnsi="Maiandra GD" w:cs="Arial"/>
          <w:sz w:val="24"/>
          <w:szCs w:val="24"/>
          <w:lang w:val="fr-FR"/>
        </w:rPr>
      </w:pPr>
    </w:p>
    <w:p w14:paraId="549825C7" w14:textId="7777777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 xml:space="preserve">OBLIGATION DU PRESTATAIRE  </w:t>
      </w:r>
    </w:p>
    <w:p w14:paraId="2CE2A4DB" w14:textId="77777777" w:rsidR="001538EC" w:rsidRPr="001538EC" w:rsidRDefault="001538EC" w:rsidP="001538EC">
      <w:pPr>
        <w:pStyle w:val="ListParagraph"/>
        <w:autoSpaceDE w:val="0"/>
        <w:autoSpaceDN w:val="0"/>
        <w:adjustRightInd w:val="0"/>
        <w:spacing w:after="0"/>
        <w:jc w:val="both"/>
        <w:rPr>
          <w:rFonts w:ascii="Maiandra GD" w:hAnsi="Maiandra GD"/>
          <w:b/>
          <w:sz w:val="20"/>
          <w:szCs w:val="20"/>
          <w:u w:val="single"/>
          <w:lang w:val="fr-FR"/>
        </w:rPr>
      </w:pPr>
    </w:p>
    <w:p w14:paraId="0DDB319D"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devra mettre en place un système de “rondiers” avec traçage</w:t>
      </w:r>
    </w:p>
    <w:p w14:paraId="2D0B1586" w14:textId="77777777" w:rsidR="001538EC" w:rsidRPr="001538EC" w:rsidRDefault="001538EC" w:rsidP="00455E2C">
      <w:pPr>
        <w:pStyle w:val="ListParagraph"/>
        <w:tabs>
          <w:tab w:val="left" w:pos="1530"/>
        </w:tabs>
        <w:autoSpaceDE w:val="0"/>
        <w:autoSpaceDN w:val="0"/>
        <w:adjustRightInd w:val="0"/>
        <w:spacing w:after="0"/>
        <w:ind w:left="1260"/>
        <w:jc w:val="both"/>
        <w:rPr>
          <w:rFonts w:ascii="Maiandra GD" w:hAnsi="Maiandra GD" w:cs="Arial"/>
          <w:lang w:val="fr-FR"/>
        </w:rPr>
      </w:pPr>
      <w:proofErr w:type="gramStart"/>
      <w:r w:rsidRPr="001538EC">
        <w:rPr>
          <w:rFonts w:ascii="Maiandra GD" w:hAnsi="Maiandra GD" w:cs="Arial"/>
          <w:lang w:val="fr-FR"/>
        </w:rPr>
        <w:t>des</w:t>
      </w:r>
      <w:proofErr w:type="gramEnd"/>
      <w:r w:rsidRPr="001538EC">
        <w:rPr>
          <w:rFonts w:ascii="Maiandra GD" w:hAnsi="Maiandra GD" w:cs="Arial"/>
          <w:lang w:val="fr-FR"/>
        </w:rPr>
        <w:t xml:space="preserve"> incidents,</w:t>
      </w:r>
    </w:p>
    <w:p w14:paraId="1D458615"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proofErr w:type="gramStart"/>
      <w:r w:rsidRPr="00455E2C">
        <w:rPr>
          <w:rFonts w:ascii="Maiandra GD" w:hAnsi="Maiandra GD" w:cs="Arial"/>
          <w:lang w:val="fr-FR"/>
        </w:rPr>
        <w:t>un</w:t>
      </w:r>
      <w:proofErr w:type="gramEnd"/>
      <w:r w:rsidRPr="00455E2C">
        <w:rPr>
          <w:rFonts w:ascii="Maiandra GD" w:hAnsi="Maiandra GD" w:cs="Arial"/>
          <w:lang w:val="fr-FR"/>
        </w:rPr>
        <w:t xml:space="preserve"> contrôle par nuit</w:t>
      </w:r>
      <w:r w:rsidRPr="001538EC">
        <w:rPr>
          <w:rFonts w:ascii="Maiandra GD" w:hAnsi="Maiandra GD" w:cs="Arial"/>
          <w:lang w:val="fr-FR"/>
        </w:rPr>
        <w:t xml:space="preserve"> et en plus une ou deux fois  la journée, les samedis, dimanches et jours fériés doivent être exécutés,</w:t>
      </w:r>
    </w:p>
    <w:p w14:paraId="0F358349" w14:textId="5A2BD7D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fournira aux gardiens un uniforme de travail</w:t>
      </w:r>
      <w:r w:rsidR="00455E2C">
        <w:rPr>
          <w:rFonts w:ascii="Maiandra GD" w:hAnsi="Maiandra GD" w:cs="Arial"/>
          <w:lang w:val="fr-FR"/>
        </w:rPr>
        <w:t xml:space="preserve"> </w:t>
      </w:r>
      <w:r w:rsidRPr="001538EC">
        <w:rPr>
          <w:rFonts w:ascii="Maiandra GD" w:hAnsi="Maiandra GD" w:cs="Arial"/>
          <w:lang w:val="fr-FR"/>
        </w:rPr>
        <w:t>spécifique du prestataire permettant de reconnaître aisément la société du prestataire (logo) ainsi que la fonction de l’agent (i.e. gardien ou chef d’équipe/superviseur. Il prévoira également son renouvellement périodique en fonction des saisons et du degré d’usage.</w:t>
      </w:r>
    </w:p>
    <w:p w14:paraId="12FA4F14"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Le Prestataire prévoira une </w:t>
      </w:r>
      <w:r w:rsidRPr="00455E2C">
        <w:rPr>
          <w:rFonts w:ascii="Maiandra GD" w:hAnsi="Maiandra GD" w:cs="Arial"/>
          <w:b/>
          <w:bCs/>
          <w:lang w:val="fr-FR"/>
        </w:rPr>
        <w:t>réunion trimestrielle contradictoire</w:t>
      </w:r>
      <w:r w:rsidRPr="001538EC">
        <w:rPr>
          <w:rFonts w:ascii="Maiandra GD" w:hAnsi="Maiandra GD" w:cs="Arial"/>
          <w:lang w:val="fr-FR"/>
        </w:rPr>
        <w:t xml:space="preserve"> de satisfaction dans les locaux d’AfricaRice.</w:t>
      </w:r>
    </w:p>
    <w:p w14:paraId="27B877A7"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apportera la preuve qu’un salaire décent est versé à ses travailleurs et qu’ils ne se transformeront pas en mendiants sur les sites d’AfricaRice</w:t>
      </w:r>
    </w:p>
    <w:p w14:paraId="6AD2FCC9"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s’engage à assurer le gardiennage tel qu’il est défini dans le présent cahier des charges, dans le contrat et dans les procédures opérationnelles standard de protection des sites d’AfricaRice. Il s’engage à mettre en place les moyens nécessaires de façon à effectuer sa prestation dans des conditions de qualité irréprochable.</w:t>
      </w:r>
    </w:p>
    <w:p w14:paraId="3B3890EC" w14:textId="77777777"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lastRenderedPageBreak/>
        <w:t xml:space="preserve"> Le prestataire s’engage à respecter les textes de loi en vigueur en République de Côte d’Ivoire sur les conditions de travail de nuit, la sous-traitance d’activités.</w:t>
      </w:r>
    </w:p>
    <w:p w14:paraId="041C88C7" w14:textId="127896E1"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Le prestataire fournira au client la liste nominative du personnel d’encadrement qui est </w:t>
      </w:r>
      <w:r w:rsidR="00731631" w:rsidRPr="001538EC">
        <w:rPr>
          <w:rFonts w:ascii="Maiandra GD" w:hAnsi="Maiandra GD" w:cs="Arial"/>
          <w:lang w:val="fr-FR"/>
        </w:rPr>
        <w:t>seul</w:t>
      </w:r>
      <w:r w:rsidR="00731631">
        <w:rPr>
          <w:rFonts w:ascii="Maiandra GD" w:hAnsi="Maiandra GD" w:cs="Arial"/>
          <w:lang w:val="fr-FR"/>
        </w:rPr>
        <w:t>e habilité</w:t>
      </w:r>
      <w:r w:rsidRPr="001538EC">
        <w:rPr>
          <w:rFonts w:ascii="Maiandra GD" w:hAnsi="Maiandra GD" w:cs="Arial"/>
          <w:lang w:val="fr-FR"/>
        </w:rPr>
        <w:t xml:space="preserve"> à recevoir les instructions du client. Pour des raisons de sécurité, le client doit toujours avoir la liste nominative à jour de l’ensemble du personnel présent. Cette liste sera fournie par le personnel d’encadrement mis en place et indiquera le planning du personnel de surveillance.</w:t>
      </w:r>
    </w:p>
    <w:p w14:paraId="55B7E201" w14:textId="6ABFAD16"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Le prestataire recrute, rémunère, emploie et forme sous sa seule responsabilité le personnel nécessaire à l’exécution de la mission. Le prestataire fait siens les problèmes d’horaires et d’effectifs pour l’observation de la législation du travail relative notamment à la durée du travail, aux repos hebdomadaires et aux congés annuels ou autres. Il fait </w:t>
      </w:r>
      <w:r w:rsidR="00455E2C" w:rsidRPr="001538EC">
        <w:rPr>
          <w:rFonts w:ascii="Maiandra GD" w:hAnsi="Maiandra GD" w:cs="Arial"/>
          <w:lang w:val="fr-FR"/>
        </w:rPr>
        <w:t>son affaire personnelle</w:t>
      </w:r>
      <w:r w:rsidRPr="001538EC">
        <w:rPr>
          <w:rFonts w:ascii="Maiandra GD" w:hAnsi="Maiandra GD" w:cs="Arial"/>
          <w:lang w:val="fr-FR"/>
        </w:rPr>
        <w:t xml:space="preserve"> des accidents de trajet qui pourraient survenir à ses employés du fait ou à l’occasion de l’exécution du présent contrat et des accidents de travail de leur fait propre.</w:t>
      </w:r>
    </w:p>
    <w:p w14:paraId="0A66248C" w14:textId="792B814E"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Le Prestataire devra veiller au remplacement immédiat de son personnel en cas de maladie, </w:t>
      </w:r>
      <w:r w:rsidR="00455E2C" w:rsidRPr="001538EC">
        <w:rPr>
          <w:rFonts w:ascii="Maiandra GD" w:hAnsi="Maiandra GD" w:cs="Arial"/>
          <w:lang w:val="fr-FR"/>
        </w:rPr>
        <w:t>vacances</w:t>
      </w:r>
      <w:r w:rsidRPr="001538EC">
        <w:rPr>
          <w:rFonts w:ascii="Maiandra GD" w:hAnsi="Maiandra GD" w:cs="Arial"/>
          <w:lang w:val="fr-FR"/>
        </w:rPr>
        <w:t xml:space="preserve"> ou absence et en notifier AfricaRice.</w:t>
      </w:r>
    </w:p>
    <w:p w14:paraId="0B94BCB8" w14:textId="320A1F80" w:rsidR="001538EC" w:rsidRPr="001538EC" w:rsidRDefault="001538EC" w:rsidP="00455E2C">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Le prestataire s’engage à ce que ses prestations soient effectuées de façon tout à fait irréprochable et à ce que ses </w:t>
      </w:r>
      <w:r w:rsidR="00455E2C" w:rsidRPr="001538EC">
        <w:rPr>
          <w:rFonts w:ascii="Maiandra GD" w:hAnsi="Maiandra GD" w:cs="Arial"/>
          <w:lang w:val="fr-FR"/>
        </w:rPr>
        <w:t>employés :</w:t>
      </w:r>
    </w:p>
    <w:p w14:paraId="6418989D" w14:textId="77777777" w:rsidR="001538EC" w:rsidRPr="001538EC" w:rsidRDefault="001538EC" w:rsidP="00455E2C">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Observent une discrétion absolue sur tout ce qui touche à l’entreprise du client, à son personnel ainsi qu’à ses visiteurs,</w:t>
      </w:r>
    </w:p>
    <w:p w14:paraId="1EA39A9A" w14:textId="77777777" w:rsidR="001538EC" w:rsidRPr="001538EC" w:rsidRDefault="001538EC" w:rsidP="00455E2C">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Respectent la réglementation générale en matière d’hygiène et de sécurité,</w:t>
      </w:r>
    </w:p>
    <w:p w14:paraId="056EB814" w14:textId="77777777" w:rsidR="001538EC" w:rsidRPr="001538EC" w:rsidRDefault="001538EC" w:rsidP="00455E2C">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Aient une formation sur les règles de la sécurité du travail,</w:t>
      </w:r>
    </w:p>
    <w:p w14:paraId="0398783D" w14:textId="77777777" w:rsidR="001538EC" w:rsidRPr="001538EC" w:rsidRDefault="001538EC" w:rsidP="00455E2C">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Aient une formation de première intervention sanctionnée par un Brevet National de Secourisme.</w:t>
      </w:r>
    </w:p>
    <w:p w14:paraId="0B496CA4" w14:textId="579989CD" w:rsid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Le prestataire s’engage à faire respecter par son personnel les consignes d’AfricaRice listées ci-dessous :</w:t>
      </w:r>
    </w:p>
    <w:p w14:paraId="38485BCF" w14:textId="77777777" w:rsidR="00731631" w:rsidRPr="001538EC" w:rsidRDefault="00731631" w:rsidP="00731631">
      <w:pPr>
        <w:pStyle w:val="ListParagraph"/>
        <w:tabs>
          <w:tab w:val="left" w:pos="1530"/>
        </w:tabs>
        <w:autoSpaceDE w:val="0"/>
        <w:autoSpaceDN w:val="0"/>
        <w:adjustRightInd w:val="0"/>
        <w:spacing w:after="0"/>
        <w:ind w:left="1260"/>
        <w:jc w:val="both"/>
        <w:rPr>
          <w:rFonts w:ascii="Maiandra GD" w:hAnsi="Maiandra GD" w:cs="Arial"/>
          <w:lang w:val="fr-FR"/>
        </w:rPr>
      </w:pPr>
    </w:p>
    <w:p w14:paraId="1AD99710" w14:textId="77777777" w:rsidR="001538EC" w:rsidRPr="001538EC" w:rsidRDefault="001538EC" w:rsidP="001538EC">
      <w:pPr>
        <w:autoSpaceDE w:val="0"/>
        <w:autoSpaceDN w:val="0"/>
        <w:adjustRightInd w:val="0"/>
        <w:spacing w:after="0"/>
        <w:ind w:left="1080"/>
        <w:jc w:val="both"/>
        <w:rPr>
          <w:rFonts w:ascii="Maiandra GD" w:hAnsi="Maiandra GD" w:cs="Arial"/>
          <w:lang w:val="fr-FR"/>
        </w:rPr>
      </w:pPr>
      <w:r w:rsidRPr="001538EC">
        <w:rPr>
          <w:rFonts w:ascii="Maiandra GD" w:hAnsi="Maiandra GD" w:cs="Arial"/>
          <w:u w:val="single"/>
          <w:lang w:val="fr-FR"/>
        </w:rPr>
        <w:t xml:space="preserve">Interdictions </w:t>
      </w:r>
      <w:r w:rsidRPr="001538EC">
        <w:rPr>
          <w:rFonts w:ascii="Maiandra GD" w:hAnsi="Maiandra GD" w:cs="Arial"/>
          <w:lang w:val="fr-FR"/>
        </w:rPr>
        <w:t>:</w:t>
      </w:r>
    </w:p>
    <w:p w14:paraId="2884FF3B"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D’utiliser le téléphone pour d’autres motifs que le service (les coûts des communications de type personnel des employés du Prestataire seront retenus sur ses factures),</w:t>
      </w:r>
    </w:p>
    <w:p w14:paraId="114039AD"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De pénétrer dans les locaux en état d’ivresse ou sous l’influence de drogues,</w:t>
      </w:r>
    </w:p>
    <w:p w14:paraId="67F16103"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De provoquer du désordre d’une façon quelconque sur les lieux de travail,</w:t>
      </w:r>
    </w:p>
    <w:p w14:paraId="32238EA7"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De travailler sans la tenue déterminée en commun par le Prestataire et l’AfricaRice,</w:t>
      </w:r>
    </w:p>
    <w:p w14:paraId="192458FD"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De manquer de respect au personnel d’AfricaRice et à ses visiteurs,</w:t>
      </w:r>
    </w:p>
    <w:p w14:paraId="22769DDB"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t>De récupérer pour son compte ou celui de tiers tous matériels, documents ou papiers, même semblant avoir été laissés à l’abandon par AfricaRice,</w:t>
      </w:r>
    </w:p>
    <w:p w14:paraId="3B929A06" w14:textId="77777777" w:rsidR="001538EC" w:rsidRPr="001538EC" w:rsidRDefault="001538EC" w:rsidP="00731631">
      <w:pPr>
        <w:pStyle w:val="ListParagraph"/>
        <w:numPr>
          <w:ilvl w:val="0"/>
          <w:numId w:val="15"/>
        </w:numPr>
        <w:autoSpaceDE w:val="0"/>
        <w:autoSpaceDN w:val="0"/>
        <w:adjustRightInd w:val="0"/>
        <w:spacing w:after="0"/>
        <w:jc w:val="both"/>
        <w:rPr>
          <w:rFonts w:ascii="Maiandra GD" w:hAnsi="Maiandra GD" w:cs="Arial"/>
          <w:lang w:val="fr-FR"/>
        </w:rPr>
      </w:pPr>
      <w:r w:rsidRPr="001538EC">
        <w:rPr>
          <w:rFonts w:ascii="Maiandra GD" w:hAnsi="Maiandra GD" w:cs="Arial"/>
          <w:lang w:val="fr-FR"/>
        </w:rPr>
        <w:lastRenderedPageBreak/>
        <w:t>De pénétrer dans les locaux d’AfricaRice en dehors des heures de service.</w:t>
      </w:r>
    </w:p>
    <w:p w14:paraId="1C8C8743" w14:textId="77777777" w:rsidR="00731631" w:rsidRDefault="00731631" w:rsidP="00731631">
      <w:pPr>
        <w:pStyle w:val="ListParagraph"/>
        <w:tabs>
          <w:tab w:val="left" w:pos="1530"/>
        </w:tabs>
        <w:autoSpaceDE w:val="0"/>
        <w:autoSpaceDN w:val="0"/>
        <w:adjustRightInd w:val="0"/>
        <w:spacing w:after="0"/>
        <w:ind w:left="1260"/>
        <w:jc w:val="both"/>
        <w:rPr>
          <w:rFonts w:ascii="Maiandra GD" w:hAnsi="Maiandra GD" w:cs="Arial"/>
          <w:lang w:val="fr-FR"/>
        </w:rPr>
      </w:pPr>
    </w:p>
    <w:p w14:paraId="022BAC41" w14:textId="47A4E907"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devra prendre, si une quelconque de ces interdictions n’était pas respectée, toutes les dispositions nécessaires pour faire cesser ce non-respect ;</w:t>
      </w:r>
    </w:p>
    <w:p w14:paraId="607BE572" w14:textId="77777777"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Le prestataire s’engage à rembourser le montant total des vols ou des détériorations dus à une malveillance de son personnel, soit directement, soit par l’intermédiaire d’une compagnie d’assurance avec laquelle il aura conclu une police à cet effet.</w:t>
      </w:r>
    </w:p>
    <w:p w14:paraId="0C1E2A39" w14:textId="77777777"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 xml:space="preserve"> Le prestataire s’engage à assurer une prestation complète même en cas de grève des transports ou autre, ou en cas de crise majeure nécessitant la réduction ou l’évacuation du personnel d’AfricaRice de la Cote d’Ivoire.</w:t>
      </w:r>
    </w:p>
    <w:p w14:paraId="7C469516" w14:textId="77777777"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1538EC">
        <w:rPr>
          <w:rFonts w:ascii="Maiandra GD" w:hAnsi="Maiandra GD" w:cs="Arial"/>
          <w:lang w:val="fr-FR"/>
        </w:rPr>
        <w:t>En cas d’inexécution partielle ou totale de la prestation, le prestataire sera soumis à des pénalités et le montant de la prestation non réalisée sera déduit de la facture mensuelle</w:t>
      </w:r>
    </w:p>
    <w:p w14:paraId="3AD258AA" w14:textId="6ADE5DB2"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731631">
        <w:rPr>
          <w:rFonts w:ascii="Maiandra GD" w:hAnsi="Maiandra GD" w:cs="Arial"/>
          <w:lang w:val="fr-FR"/>
        </w:rPr>
        <w:t xml:space="preserve"> Le Prestataire s’engage à fournir à AfricaRice le certificat d’inscription à la Caisse Nationale de Prévoyance Sociale (CNPS) de chaque agent affecté à l’exécution des prestations au maximum un (1) mois après la signature du contrat qui sera établi en la matière et à l’arrivée de chaque nouvel agent (en cas de changement d’un membre de l’équipe). A défaut, des pénalités de retard seront </w:t>
      </w:r>
      <w:r w:rsidR="00731631" w:rsidRPr="00731631">
        <w:rPr>
          <w:rFonts w:ascii="Maiandra GD" w:hAnsi="Maiandra GD" w:cs="Arial"/>
          <w:lang w:val="fr-FR"/>
        </w:rPr>
        <w:t>appliquées sur</w:t>
      </w:r>
      <w:r w:rsidRPr="00731631">
        <w:rPr>
          <w:rFonts w:ascii="Maiandra GD" w:hAnsi="Maiandra GD" w:cs="Arial"/>
          <w:lang w:val="fr-FR"/>
        </w:rPr>
        <w:t xml:space="preserve"> le montant mensuel des prestations facturés, et jusqu’à fourniture desdits certificats. </w:t>
      </w:r>
    </w:p>
    <w:p w14:paraId="32A04C59" w14:textId="248046D9" w:rsidR="001538EC" w:rsidRP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731631">
        <w:rPr>
          <w:rFonts w:ascii="Maiandra GD" w:hAnsi="Maiandra GD" w:cs="Arial"/>
          <w:lang w:val="fr-FR"/>
        </w:rPr>
        <w:t xml:space="preserve"> Une copie du casier judiciaire de chacun des agents et chefs </w:t>
      </w:r>
      <w:r w:rsidR="00731631" w:rsidRPr="00731631">
        <w:rPr>
          <w:rFonts w:ascii="Maiandra GD" w:hAnsi="Maiandra GD" w:cs="Arial"/>
          <w:lang w:val="fr-FR"/>
        </w:rPr>
        <w:t>d’équipe du</w:t>
      </w:r>
      <w:r w:rsidRPr="00731631">
        <w:rPr>
          <w:rFonts w:ascii="Maiandra GD" w:hAnsi="Maiandra GD" w:cs="Arial"/>
          <w:lang w:val="fr-FR"/>
        </w:rPr>
        <w:t xml:space="preserve"> prestataire affectés à l’exécution du Contrat doit également être transmise à AfricaRice au plus tard dans le mois suivant le début d’exécution des prestations et à l’arrivée de chaque nouvel agent (en cas de changement d’un membre de l’équipe). </w:t>
      </w:r>
    </w:p>
    <w:p w14:paraId="4A9DBCF6" w14:textId="77777777" w:rsidR="001538EC" w:rsidRPr="00731631"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731631">
        <w:rPr>
          <w:rFonts w:ascii="Maiandra GD" w:hAnsi="Maiandra GD" w:cs="Arial"/>
          <w:lang w:val="fr-FR"/>
        </w:rPr>
        <w:t>Tout retard de transmission du courrier est aux dépens du soumissionnaire.</w:t>
      </w:r>
    </w:p>
    <w:p w14:paraId="2066FFE9" w14:textId="682AA8C7" w:rsidR="001538EC" w:rsidRDefault="001538EC" w:rsidP="00731631">
      <w:pPr>
        <w:pStyle w:val="ListParagraph"/>
        <w:numPr>
          <w:ilvl w:val="0"/>
          <w:numId w:val="7"/>
        </w:numPr>
        <w:tabs>
          <w:tab w:val="left" w:pos="1530"/>
        </w:tabs>
        <w:autoSpaceDE w:val="0"/>
        <w:autoSpaceDN w:val="0"/>
        <w:adjustRightInd w:val="0"/>
        <w:spacing w:after="0"/>
        <w:ind w:left="1260" w:firstLine="0"/>
        <w:jc w:val="both"/>
        <w:rPr>
          <w:rFonts w:ascii="Maiandra GD" w:hAnsi="Maiandra GD" w:cs="Arial"/>
          <w:lang w:val="fr-FR"/>
        </w:rPr>
      </w:pPr>
      <w:r w:rsidRPr="00731631">
        <w:rPr>
          <w:rFonts w:ascii="Maiandra GD" w:hAnsi="Maiandra GD" w:cs="Arial"/>
          <w:lang w:val="fr-FR"/>
        </w:rPr>
        <w:t xml:space="preserve">Toutes offres déposées à une adresse différente de celle mentionnée plus haut ou qui ne respecterait pas les clauses de confidentialités requises, ou reçues après les dates et heures limites de dépôt, seront rejetées.  </w:t>
      </w:r>
    </w:p>
    <w:p w14:paraId="4799D21A" w14:textId="77777777" w:rsidR="00731631" w:rsidRPr="00731631" w:rsidRDefault="00731631" w:rsidP="00731631">
      <w:pPr>
        <w:pStyle w:val="ListParagraph"/>
        <w:tabs>
          <w:tab w:val="left" w:pos="1530"/>
        </w:tabs>
        <w:autoSpaceDE w:val="0"/>
        <w:autoSpaceDN w:val="0"/>
        <w:adjustRightInd w:val="0"/>
        <w:spacing w:after="0"/>
        <w:ind w:left="1260"/>
        <w:jc w:val="both"/>
        <w:rPr>
          <w:rFonts w:ascii="Maiandra GD" w:hAnsi="Maiandra GD" w:cs="Arial"/>
          <w:lang w:val="fr-FR"/>
        </w:rPr>
      </w:pPr>
    </w:p>
    <w:p w14:paraId="2A745F9E" w14:textId="7777777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REPONSE DES SOUMISSIONNAIRES</w:t>
      </w:r>
    </w:p>
    <w:p w14:paraId="4D84FF4C" w14:textId="77777777" w:rsidR="001538EC" w:rsidRPr="001538EC" w:rsidRDefault="001538EC" w:rsidP="001538EC">
      <w:pPr>
        <w:pStyle w:val="ListParagraph"/>
        <w:rPr>
          <w:rFonts w:ascii="Maiandra GD" w:hAnsi="Maiandra GD"/>
          <w:b/>
          <w:sz w:val="20"/>
          <w:szCs w:val="20"/>
          <w:u w:val="single"/>
          <w:lang w:val="fr-FR"/>
        </w:rPr>
      </w:pPr>
    </w:p>
    <w:p w14:paraId="0242EAB8" w14:textId="77777777" w:rsidR="001538EC" w:rsidRPr="001538EC" w:rsidRDefault="001538EC" w:rsidP="001538EC">
      <w:pPr>
        <w:pStyle w:val="ListParagraph"/>
        <w:numPr>
          <w:ilvl w:val="0"/>
          <w:numId w:val="2"/>
        </w:numPr>
        <w:rPr>
          <w:rFonts w:ascii="Maiandra GD" w:hAnsi="Maiandra GD"/>
          <w:b/>
          <w:u w:val="single"/>
          <w:lang w:val="fr-FR"/>
        </w:rPr>
      </w:pPr>
      <w:r w:rsidRPr="001538EC">
        <w:rPr>
          <w:rFonts w:ascii="Maiandra GD" w:hAnsi="Maiandra GD"/>
          <w:b/>
          <w:u w:val="single"/>
          <w:lang w:val="fr-FR"/>
        </w:rPr>
        <w:t xml:space="preserve">Offre Technique </w:t>
      </w:r>
    </w:p>
    <w:p w14:paraId="5C333BBB" w14:textId="4C8A2174" w:rsidR="001538EC" w:rsidRPr="001538EC" w:rsidRDefault="00731631" w:rsidP="001538EC">
      <w:pPr>
        <w:ind w:left="180"/>
        <w:rPr>
          <w:rFonts w:ascii="Maiandra GD" w:hAnsi="Maiandra GD"/>
          <w:lang w:val="fr-FR"/>
        </w:rPr>
      </w:pPr>
      <w:r>
        <w:rPr>
          <w:rFonts w:ascii="Maiandra GD" w:hAnsi="Maiandra GD"/>
          <w:lang w:val="fr-FR"/>
        </w:rPr>
        <w:t>Elle devra comprendre</w:t>
      </w:r>
    </w:p>
    <w:p w14:paraId="34875931"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t xml:space="preserve"> Une copie de l’agrément délivré par le ministère de tutelle Ivoirien afin d’exercer les activités privées de surveillance et/ou de gardiennage, de protection des personnes et des biens, ainsi que tout autre agrément/autorisation requise par la réglementation Ivoirienne en vigueur pour le port d’armes et pour l’agrément personnel du prestataire (autorisation(s) </w:t>
      </w:r>
      <w:proofErr w:type="spellStart"/>
      <w:r w:rsidRPr="001538EC">
        <w:rPr>
          <w:rFonts w:ascii="Maiandra GD" w:hAnsi="Maiandra GD" w:cs="Arial"/>
          <w:color w:val="000000"/>
          <w:lang w:val="fr-FR"/>
        </w:rPr>
        <w:t>doi</w:t>
      </w:r>
      <w:proofErr w:type="spellEnd"/>
      <w:r w:rsidRPr="001538EC">
        <w:rPr>
          <w:rFonts w:ascii="Maiandra GD" w:hAnsi="Maiandra GD" w:cs="Arial"/>
          <w:color w:val="000000"/>
          <w:lang w:val="fr-FR"/>
        </w:rPr>
        <w:t>(</w:t>
      </w:r>
      <w:proofErr w:type="spellStart"/>
      <w:r w:rsidRPr="001538EC">
        <w:rPr>
          <w:rFonts w:ascii="Maiandra GD" w:hAnsi="Maiandra GD" w:cs="Arial"/>
          <w:color w:val="000000"/>
          <w:lang w:val="fr-FR"/>
        </w:rPr>
        <w:t>ven</w:t>
      </w:r>
      <w:proofErr w:type="spellEnd"/>
      <w:r w:rsidRPr="001538EC">
        <w:rPr>
          <w:rFonts w:ascii="Maiandra GD" w:hAnsi="Maiandra GD" w:cs="Arial"/>
          <w:color w:val="000000"/>
          <w:lang w:val="fr-FR"/>
        </w:rPr>
        <w:t xml:space="preserve">)t être valide(s) au dernier délai de soumission des propositions) ; </w:t>
      </w:r>
    </w:p>
    <w:p w14:paraId="477578A1"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t xml:space="preserve"> Une copie du registre de commerce ; </w:t>
      </w:r>
    </w:p>
    <w:p w14:paraId="00A18B70"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lastRenderedPageBreak/>
        <w:t xml:space="preserve"> Une copie de l’attestation d’assurance de responsabilité professionnelle du soumissionnaire garantissant les employés du prestataire et les tiers contre les risques liés à l'exercice de son activité ; </w:t>
      </w:r>
    </w:p>
    <w:p w14:paraId="506EFE16" w14:textId="63754DA9"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t xml:space="preserve"> L’attestation de </w:t>
      </w:r>
      <w:r w:rsidR="00731631" w:rsidRPr="001538EC">
        <w:rPr>
          <w:rFonts w:ascii="Maiandra GD" w:hAnsi="Maiandra GD" w:cs="Arial"/>
          <w:color w:val="000000"/>
          <w:lang w:val="fr-FR"/>
        </w:rPr>
        <w:t>non-redevance</w:t>
      </w:r>
      <w:r w:rsidRPr="001538EC">
        <w:rPr>
          <w:rFonts w:ascii="Maiandra GD" w:hAnsi="Maiandra GD" w:cs="Arial"/>
          <w:color w:val="000000"/>
          <w:lang w:val="fr-FR"/>
        </w:rPr>
        <w:t xml:space="preserve"> de la CNPS valide à la date de dépôt des </w:t>
      </w:r>
      <w:r w:rsidR="00731631" w:rsidRPr="001538EC">
        <w:rPr>
          <w:rFonts w:ascii="Maiandra GD" w:hAnsi="Maiandra GD" w:cs="Arial"/>
          <w:color w:val="000000"/>
          <w:lang w:val="fr-FR"/>
        </w:rPr>
        <w:t>offres ;</w:t>
      </w:r>
      <w:r w:rsidRPr="001538EC">
        <w:rPr>
          <w:rFonts w:ascii="Maiandra GD" w:hAnsi="Maiandra GD" w:cs="Arial"/>
          <w:color w:val="000000"/>
          <w:lang w:val="fr-FR"/>
        </w:rPr>
        <w:t xml:space="preserve"> </w:t>
      </w:r>
    </w:p>
    <w:p w14:paraId="4D1666E3"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t xml:space="preserve"> L’attestation de situation fiscale valide à la date de dépôt des offres ; </w:t>
      </w:r>
    </w:p>
    <w:p w14:paraId="6F75F00C" w14:textId="4FCE3009"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color w:val="000000"/>
          <w:lang w:val="fr-FR"/>
        </w:rPr>
        <w:t xml:space="preserve"> Au moins </w:t>
      </w:r>
      <w:r w:rsidR="00731631" w:rsidRPr="001538EC">
        <w:rPr>
          <w:rFonts w:ascii="Maiandra GD" w:hAnsi="Maiandra GD" w:cs="Arial"/>
          <w:color w:val="000000"/>
          <w:lang w:val="fr-FR"/>
        </w:rPr>
        <w:t>3 références</w:t>
      </w:r>
      <w:r w:rsidRPr="001538EC">
        <w:rPr>
          <w:rFonts w:ascii="Maiandra GD" w:hAnsi="Maiandra GD" w:cs="Arial"/>
          <w:color w:val="000000"/>
          <w:lang w:val="fr-FR"/>
        </w:rPr>
        <w:t xml:space="preserve"> des cinq (05) dernières années et ce, en indiquant la liste des clients et le montant hors-taxes des contrats, accompagnés des documents justifiant la fourniture de prestations de service de gardiennage et de surveillance similaires réalisées ou en cours de réalisation sur les </w:t>
      </w:r>
      <w:r w:rsidR="00731631" w:rsidRPr="001538EC">
        <w:rPr>
          <w:rFonts w:ascii="Maiandra GD" w:hAnsi="Maiandra GD" w:cs="Arial"/>
          <w:color w:val="000000"/>
          <w:lang w:val="fr-FR"/>
        </w:rPr>
        <w:t>cinq (</w:t>
      </w:r>
      <w:r w:rsidRPr="001538EC">
        <w:rPr>
          <w:rFonts w:ascii="Maiandra GD" w:hAnsi="Maiandra GD" w:cs="Arial"/>
          <w:color w:val="000000"/>
          <w:lang w:val="fr-FR"/>
        </w:rPr>
        <w:t xml:space="preserve">05) dernières années. Pour chaque contrat cité, fournir des références (nom d’une personne auprès de l’entreprise contractante, avec numéro de téléphone et adresse </w:t>
      </w:r>
      <w:proofErr w:type="gramStart"/>
      <w:r w:rsidRPr="001538EC">
        <w:rPr>
          <w:rFonts w:ascii="Maiandra GD" w:hAnsi="Maiandra GD" w:cs="Arial"/>
          <w:color w:val="000000"/>
          <w:lang w:val="fr-FR"/>
        </w:rPr>
        <w:t>email</w:t>
      </w:r>
      <w:proofErr w:type="gramEnd"/>
      <w:r w:rsidRPr="001538EC">
        <w:rPr>
          <w:rFonts w:ascii="Maiandra GD" w:hAnsi="Maiandra GD" w:cs="Arial"/>
          <w:color w:val="000000"/>
          <w:lang w:val="fr-FR"/>
        </w:rPr>
        <w:t xml:space="preserve">, qui pourra certifier </w:t>
      </w:r>
      <w:r w:rsidRPr="001538EC">
        <w:rPr>
          <w:rFonts w:ascii="Maiandra GD" w:hAnsi="Maiandra GD" w:cs="Arial"/>
          <w:lang w:val="fr-FR"/>
        </w:rPr>
        <w:t xml:space="preserve">les informations) et fournir si </w:t>
      </w:r>
      <w:r w:rsidR="00731631" w:rsidRPr="001538EC">
        <w:rPr>
          <w:rFonts w:ascii="Maiandra GD" w:hAnsi="Maiandra GD" w:cs="Arial"/>
          <w:lang w:val="fr-FR"/>
        </w:rPr>
        <w:t>possible les</w:t>
      </w:r>
      <w:r w:rsidRPr="001538EC">
        <w:rPr>
          <w:rFonts w:ascii="Maiandra GD" w:hAnsi="Maiandra GD" w:cs="Arial"/>
          <w:lang w:val="fr-FR"/>
        </w:rPr>
        <w:t xml:space="preserve"> attestations de bonne exécution correspondantes qui leur auront été délivrées </w:t>
      </w:r>
    </w:p>
    <w:p w14:paraId="1A86F78B" w14:textId="3ACF6941"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 La description de l’organisation de l’Entreprise (organigramme, effectif des </w:t>
      </w:r>
      <w:r w:rsidR="00731631" w:rsidRPr="001538EC">
        <w:rPr>
          <w:rFonts w:ascii="Maiandra GD" w:hAnsi="Maiandra GD" w:cs="Arial"/>
          <w:lang w:val="fr-FR"/>
        </w:rPr>
        <w:t>employés, adresse</w:t>
      </w:r>
      <w:r w:rsidRPr="001538EC">
        <w:rPr>
          <w:rFonts w:ascii="Maiandra GD" w:hAnsi="Maiandra GD" w:cs="Arial"/>
          <w:lang w:val="fr-FR"/>
        </w:rPr>
        <w:t xml:space="preserve"> du siège social etc..) ; </w:t>
      </w:r>
    </w:p>
    <w:p w14:paraId="46D35AA6"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La description de l’organisation à mettre en place et la méthodologie d’exécution des services ;  </w:t>
      </w:r>
    </w:p>
    <w:p w14:paraId="35497343" w14:textId="6F105759"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L'inventaire complet des moyens matériels de l’entreprise à savoir le matériel roulant, </w:t>
      </w:r>
      <w:r w:rsidR="00731631" w:rsidRPr="001538EC">
        <w:rPr>
          <w:rFonts w:ascii="Maiandra GD" w:hAnsi="Maiandra GD" w:cs="Arial"/>
          <w:lang w:val="fr-FR"/>
        </w:rPr>
        <w:t>l’armement, le</w:t>
      </w:r>
      <w:r w:rsidRPr="001538EC">
        <w:rPr>
          <w:rFonts w:ascii="Maiandra GD" w:hAnsi="Maiandra GD" w:cs="Arial"/>
          <w:lang w:val="fr-FR"/>
        </w:rPr>
        <w:t xml:space="preserve"> matériel de communication et tout autre matériel utilisé par l'entreprise.</w:t>
      </w:r>
    </w:p>
    <w:p w14:paraId="5DD7ACD3" w14:textId="4EB5CC3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 </w:t>
      </w:r>
      <w:r w:rsidR="00731631" w:rsidRPr="001538EC">
        <w:rPr>
          <w:rFonts w:ascii="Maiandra GD" w:hAnsi="Maiandra GD" w:cs="Arial"/>
          <w:lang w:val="fr-FR"/>
        </w:rPr>
        <w:t>Le</w:t>
      </w:r>
      <w:r w:rsidRPr="001538EC">
        <w:rPr>
          <w:rFonts w:ascii="Maiandra GD" w:hAnsi="Maiandra GD" w:cs="Arial"/>
          <w:lang w:val="fr-FR"/>
        </w:rPr>
        <w:t xml:space="preserve"> descriptif des uniformes des agents (la photo des uniformes des agents), le sigle, le macaron de </w:t>
      </w:r>
      <w:r w:rsidR="00FF576A" w:rsidRPr="001538EC">
        <w:rPr>
          <w:rFonts w:ascii="Maiandra GD" w:hAnsi="Maiandra GD" w:cs="Arial"/>
          <w:lang w:val="fr-FR"/>
        </w:rPr>
        <w:t>l’entreprise ;</w:t>
      </w:r>
      <w:r w:rsidRPr="001538EC">
        <w:rPr>
          <w:rFonts w:ascii="Maiandra GD" w:hAnsi="Maiandra GD" w:cs="Arial"/>
          <w:lang w:val="fr-FR"/>
        </w:rPr>
        <w:t xml:space="preserve"> </w:t>
      </w:r>
    </w:p>
    <w:p w14:paraId="360E128A" w14:textId="77777777"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Curriculum Vitae (C.V) de chacun des membres du personnel d’encadrement, superviseurs et chefs de postes qui devront prendre part à l’exécution du marché </w:t>
      </w:r>
    </w:p>
    <w:p w14:paraId="54EA0396" w14:textId="225063AB" w:rsidR="001538EC" w:rsidRPr="001538EC" w:rsidRDefault="001538EC" w:rsidP="001538EC">
      <w:pPr>
        <w:pStyle w:val="ListParagraph"/>
        <w:numPr>
          <w:ilvl w:val="0"/>
          <w:numId w:val="12"/>
        </w:numPr>
        <w:autoSpaceDE w:val="0"/>
        <w:autoSpaceDN w:val="0"/>
        <w:adjustRightInd w:val="0"/>
        <w:spacing w:after="19"/>
        <w:rPr>
          <w:rFonts w:ascii="Maiandra GD" w:hAnsi="Maiandra GD" w:cs="Arial"/>
          <w:color w:val="000000"/>
          <w:lang w:val="fr-FR"/>
        </w:rPr>
      </w:pPr>
      <w:r w:rsidRPr="001538EC">
        <w:rPr>
          <w:rFonts w:ascii="Maiandra GD" w:hAnsi="Maiandra GD" w:cs="Arial"/>
          <w:lang w:val="fr-FR"/>
        </w:rPr>
        <w:t xml:space="preserve"> Le programme de formation et d’entraînement des agents de sécurité aux techniques de surveillance et de </w:t>
      </w:r>
      <w:r w:rsidR="00731631" w:rsidRPr="001538EC">
        <w:rPr>
          <w:rFonts w:ascii="Maiandra GD" w:hAnsi="Maiandra GD" w:cs="Arial"/>
          <w:lang w:val="fr-FR"/>
        </w:rPr>
        <w:t>gardiennage ;</w:t>
      </w:r>
      <w:r w:rsidRPr="001538EC">
        <w:rPr>
          <w:rFonts w:ascii="Maiandra GD" w:hAnsi="Maiandra GD" w:cs="Arial"/>
          <w:lang w:val="fr-FR"/>
        </w:rPr>
        <w:t xml:space="preserve"> </w:t>
      </w:r>
    </w:p>
    <w:p w14:paraId="309867F6" w14:textId="77777777" w:rsidR="001538EC" w:rsidRPr="001538EC" w:rsidRDefault="001538EC" w:rsidP="001538EC">
      <w:pPr>
        <w:autoSpaceDE w:val="0"/>
        <w:autoSpaceDN w:val="0"/>
        <w:adjustRightInd w:val="0"/>
        <w:spacing w:after="0"/>
        <w:rPr>
          <w:rFonts w:ascii="Maiandra GD" w:hAnsi="Maiandra GD" w:cs="Arial"/>
          <w:lang w:val="fr-FR"/>
        </w:rPr>
      </w:pPr>
      <w:r w:rsidRPr="001538EC">
        <w:rPr>
          <w:rFonts w:ascii="Maiandra GD" w:hAnsi="Maiandra GD" w:cs="Arial"/>
          <w:lang w:val="fr-FR"/>
        </w:rPr>
        <w:t xml:space="preserve"> </w:t>
      </w:r>
    </w:p>
    <w:p w14:paraId="61D9135E" w14:textId="77777777" w:rsidR="001538EC" w:rsidRPr="001538EC" w:rsidRDefault="001538EC" w:rsidP="001538EC">
      <w:pPr>
        <w:rPr>
          <w:rFonts w:ascii="Maiandra GD" w:hAnsi="Maiandra GD"/>
          <w:lang w:val="fr-FR"/>
        </w:rPr>
      </w:pPr>
      <w:r w:rsidRPr="001538EC">
        <w:rPr>
          <w:rFonts w:ascii="Maiandra GD" w:hAnsi="Maiandra GD"/>
          <w:b/>
          <w:lang w:val="fr-FR"/>
        </w:rPr>
        <w:t>Le prix ne devra pas être mentionné dans l’offre technique</w:t>
      </w:r>
      <w:r w:rsidRPr="001538EC">
        <w:rPr>
          <w:rFonts w:ascii="Maiandra GD" w:hAnsi="Maiandra GD"/>
          <w:lang w:val="fr-FR"/>
        </w:rPr>
        <w:t>.</w:t>
      </w:r>
    </w:p>
    <w:p w14:paraId="5FC8F688" w14:textId="77777777" w:rsidR="001538EC" w:rsidRPr="001538EC" w:rsidRDefault="001538EC" w:rsidP="001538EC">
      <w:pPr>
        <w:pStyle w:val="ListParagraph"/>
        <w:numPr>
          <w:ilvl w:val="0"/>
          <w:numId w:val="2"/>
        </w:numPr>
        <w:rPr>
          <w:rFonts w:ascii="Maiandra GD" w:hAnsi="Maiandra GD"/>
          <w:b/>
          <w:u w:val="single"/>
          <w:lang w:val="fr-FR"/>
        </w:rPr>
      </w:pPr>
      <w:r w:rsidRPr="001538EC">
        <w:rPr>
          <w:rFonts w:ascii="Maiandra GD" w:hAnsi="Maiandra GD"/>
          <w:b/>
          <w:u w:val="single"/>
          <w:lang w:val="fr-FR"/>
        </w:rPr>
        <w:t xml:space="preserve">Offre financière  </w:t>
      </w:r>
    </w:p>
    <w:p w14:paraId="3BA6A323" w14:textId="2F683BEA" w:rsidR="001538EC" w:rsidRDefault="001538EC" w:rsidP="001538EC">
      <w:pPr>
        <w:rPr>
          <w:rFonts w:ascii="Maiandra GD" w:hAnsi="Maiandra GD"/>
          <w:lang w:val="fr-FR"/>
        </w:rPr>
      </w:pPr>
      <w:r w:rsidRPr="001538EC">
        <w:rPr>
          <w:rFonts w:ascii="Maiandra GD" w:hAnsi="Maiandra GD"/>
          <w:lang w:val="fr-FR"/>
        </w:rPr>
        <w:t xml:space="preserve">L’offre financière devra comprendre : Une offre financière détaillée en </w:t>
      </w:r>
      <w:r w:rsidRPr="001538EC">
        <w:rPr>
          <w:rFonts w:ascii="Maiandra GD" w:hAnsi="Maiandra GD"/>
          <w:b/>
          <w:lang w:val="fr-FR"/>
        </w:rPr>
        <w:t>Hors Taxes (HT)</w:t>
      </w:r>
      <w:r w:rsidRPr="001538EC">
        <w:rPr>
          <w:rFonts w:ascii="Maiandra GD" w:hAnsi="Maiandra GD"/>
          <w:lang w:val="fr-FR"/>
        </w:rPr>
        <w:t xml:space="preserve"> du cout total par </w:t>
      </w:r>
      <w:r w:rsidR="00731631" w:rsidRPr="001538EC">
        <w:rPr>
          <w:rFonts w:ascii="Maiandra GD" w:hAnsi="Maiandra GD"/>
          <w:b/>
          <w:lang w:val="fr-FR"/>
        </w:rPr>
        <w:t>mois</w:t>
      </w:r>
      <w:r w:rsidR="00731631" w:rsidRPr="001538EC">
        <w:rPr>
          <w:rFonts w:ascii="Maiandra GD" w:hAnsi="Maiandra GD"/>
          <w:lang w:val="fr-FR"/>
        </w:rPr>
        <w:t xml:space="preserve"> de</w:t>
      </w:r>
      <w:r w:rsidRPr="001538EC">
        <w:rPr>
          <w:rFonts w:ascii="Maiandra GD" w:hAnsi="Maiandra GD"/>
          <w:lang w:val="fr-FR"/>
        </w:rPr>
        <w:t xml:space="preserve"> la prestation.  </w:t>
      </w:r>
    </w:p>
    <w:p w14:paraId="792726C2" w14:textId="77777777" w:rsidR="0017672D" w:rsidRDefault="0017672D" w:rsidP="0017672D">
      <w:pPr>
        <w:pStyle w:val="ListParagraph"/>
        <w:numPr>
          <w:ilvl w:val="0"/>
          <w:numId w:val="16"/>
        </w:numPr>
        <w:jc w:val="both"/>
        <w:rPr>
          <w:rFonts w:ascii="Maiandra GD" w:hAnsi="Maiandra GD"/>
          <w:lang w:val="fr-FR"/>
        </w:rPr>
      </w:pPr>
      <w:r w:rsidRPr="00CC3ABB">
        <w:rPr>
          <w:rFonts w:ascii="Maiandra GD" w:hAnsi="Maiandra GD"/>
          <w:b/>
          <w:bCs/>
          <w:lang w:val="fr-FR"/>
        </w:rPr>
        <w:t>Une estimation détaillée</w:t>
      </w:r>
      <w:r w:rsidRPr="00C823E0">
        <w:rPr>
          <w:rFonts w:ascii="Maiandra GD" w:hAnsi="Maiandra GD"/>
          <w:lang w:val="fr-FR"/>
        </w:rPr>
        <w:t xml:space="preserve"> du</w:t>
      </w:r>
      <w:r w:rsidRPr="00C823E0">
        <w:rPr>
          <w:rFonts w:ascii="Maiandra GD" w:hAnsi="Maiandra GD" w:cs="Times New Roman"/>
          <w:lang w:val="fr-FR"/>
        </w:rPr>
        <w:t xml:space="preserve"> </w:t>
      </w:r>
      <w:r w:rsidRPr="00C823E0">
        <w:rPr>
          <w:rFonts w:ascii="Maiandra GD" w:hAnsi="Maiandra GD" w:cs="Times New Roman"/>
          <w:b/>
          <w:lang w:val="fr-FR"/>
        </w:rPr>
        <w:t>coût mensuel</w:t>
      </w:r>
      <w:r w:rsidRPr="00C823E0">
        <w:rPr>
          <w:rFonts w:ascii="Maiandra GD" w:hAnsi="Maiandra GD"/>
          <w:lang w:val="fr-FR"/>
        </w:rPr>
        <w:t xml:space="preserve"> </w:t>
      </w:r>
      <w:r>
        <w:rPr>
          <w:rFonts w:ascii="Maiandra GD" w:hAnsi="Maiandra GD"/>
          <w:lang w:val="fr-FR"/>
        </w:rPr>
        <w:t xml:space="preserve">pour le gardiennage des locaux </w:t>
      </w:r>
      <w:r w:rsidRPr="00C823E0">
        <w:rPr>
          <w:rFonts w:ascii="Maiandra GD" w:hAnsi="Maiandra GD"/>
          <w:lang w:val="fr-FR"/>
        </w:rPr>
        <w:t>d’AfricaRice sis à Abidjan</w:t>
      </w:r>
      <w:r>
        <w:rPr>
          <w:rFonts w:ascii="Maiandra GD" w:hAnsi="Maiandra GD"/>
          <w:lang w:val="fr-FR"/>
        </w:rPr>
        <w:t xml:space="preserve"> </w:t>
      </w:r>
    </w:p>
    <w:p w14:paraId="3D43E623" w14:textId="1CA57E37" w:rsidR="0017672D" w:rsidRPr="0017672D" w:rsidRDefault="0017672D" w:rsidP="0017672D">
      <w:pPr>
        <w:pStyle w:val="ListParagraph"/>
        <w:numPr>
          <w:ilvl w:val="1"/>
          <w:numId w:val="16"/>
        </w:numPr>
        <w:jc w:val="both"/>
        <w:rPr>
          <w:rFonts w:ascii="Maiandra GD" w:hAnsi="Maiandra GD"/>
          <w:lang w:val="fr-FR"/>
        </w:rPr>
      </w:pPr>
      <w:r w:rsidRPr="00CC3ABB">
        <w:rPr>
          <w:rFonts w:ascii="Maiandra GD" w:hAnsi="Maiandra GD"/>
          <w:b/>
          <w:bCs/>
          <w:color w:val="C00000"/>
          <w:lang w:val="fr-FR"/>
        </w:rPr>
        <w:t>Pour 3 agents</w:t>
      </w:r>
      <w:r>
        <w:rPr>
          <w:rFonts w:ascii="Maiandra GD" w:hAnsi="Maiandra GD"/>
          <w:b/>
          <w:bCs/>
          <w:color w:val="C00000"/>
          <w:lang w:val="fr-FR"/>
        </w:rPr>
        <w:t xml:space="preserve"> le jours</w:t>
      </w:r>
    </w:p>
    <w:p w14:paraId="25CD8D8E" w14:textId="72876DF3" w:rsidR="0017672D" w:rsidRPr="0017672D" w:rsidRDefault="0017672D" w:rsidP="0017672D">
      <w:pPr>
        <w:pStyle w:val="ListParagraph"/>
        <w:numPr>
          <w:ilvl w:val="1"/>
          <w:numId w:val="16"/>
        </w:numPr>
        <w:jc w:val="both"/>
        <w:rPr>
          <w:rFonts w:ascii="Maiandra GD" w:hAnsi="Maiandra GD"/>
          <w:lang w:val="fr-FR"/>
        </w:rPr>
      </w:pPr>
      <w:r>
        <w:rPr>
          <w:rFonts w:ascii="Maiandra GD" w:hAnsi="Maiandra GD"/>
          <w:b/>
          <w:bCs/>
          <w:color w:val="C00000"/>
          <w:lang w:val="fr-FR"/>
        </w:rPr>
        <w:t>4 agents la nuit</w:t>
      </w:r>
    </w:p>
    <w:p w14:paraId="5091F086" w14:textId="2155E1FE" w:rsidR="0017672D" w:rsidRPr="00C823E0" w:rsidRDefault="0017672D" w:rsidP="0017672D">
      <w:pPr>
        <w:pStyle w:val="ListParagraph"/>
        <w:numPr>
          <w:ilvl w:val="1"/>
          <w:numId w:val="16"/>
        </w:numPr>
        <w:jc w:val="both"/>
        <w:rPr>
          <w:rFonts w:ascii="Maiandra GD" w:hAnsi="Maiandra GD"/>
          <w:lang w:val="fr-FR"/>
        </w:rPr>
      </w:pPr>
      <w:r>
        <w:rPr>
          <w:rFonts w:ascii="Maiandra GD" w:hAnsi="Maiandra GD"/>
          <w:b/>
          <w:bCs/>
          <w:color w:val="C00000"/>
          <w:lang w:val="fr-FR"/>
        </w:rPr>
        <w:t>Et le cout mensuel total</w:t>
      </w:r>
    </w:p>
    <w:p w14:paraId="3EBD2F6A" w14:textId="77777777" w:rsidR="0017672D" w:rsidRDefault="0017672D" w:rsidP="0017672D">
      <w:pPr>
        <w:pStyle w:val="ListParagraph"/>
        <w:autoSpaceDE w:val="0"/>
        <w:autoSpaceDN w:val="0"/>
        <w:adjustRightInd w:val="0"/>
        <w:spacing w:after="0"/>
        <w:jc w:val="both"/>
        <w:rPr>
          <w:rFonts w:ascii="Maiandra GD" w:hAnsi="Maiandra GD"/>
          <w:b/>
          <w:sz w:val="20"/>
          <w:szCs w:val="20"/>
          <w:u w:val="single"/>
          <w:lang w:val="fr-FR"/>
        </w:rPr>
      </w:pPr>
    </w:p>
    <w:p w14:paraId="02CD467E" w14:textId="13E7CD57" w:rsidR="001538EC" w:rsidRPr="001538EC" w:rsidRDefault="001538EC" w:rsidP="001538EC">
      <w:pPr>
        <w:pStyle w:val="ListParagraph"/>
        <w:numPr>
          <w:ilvl w:val="0"/>
          <w:numId w:val="4"/>
        </w:numPr>
        <w:autoSpaceDE w:val="0"/>
        <w:autoSpaceDN w:val="0"/>
        <w:adjustRightInd w:val="0"/>
        <w:spacing w:after="0"/>
        <w:jc w:val="both"/>
        <w:rPr>
          <w:rFonts w:ascii="Maiandra GD" w:hAnsi="Maiandra GD"/>
          <w:b/>
          <w:sz w:val="20"/>
          <w:szCs w:val="20"/>
          <w:u w:val="single"/>
          <w:lang w:val="fr-FR"/>
        </w:rPr>
      </w:pPr>
      <w:r w:rsidRPr="001538EC">
        <w:rPr>
          <w:rFonts w:ascii="Maiandra GD" w:hAnsi="Maiandra GD"/>
          <w:b/>
          <w:sz w:val="20"/>
          <w:szCs w:val="20"/>
          <w:u w:val="single"/>
          <w:lang w:val="fr-FR"/>
        </w:rPr>
        <w:t>EVALUATION DES OFFRES</w:t>
      </w:r>
    </w:p>
    <w:p w14:paraId="1815FBE9" w14:textId="77777777" w:rsidR="001538EC" w:rsidRPr="001538EC" w:rsidRDefault="001538EC" w:rsidP="001538EC">
      <w:pPr>
        <w:rPr>
          <w:rFonts w:ascii="Maiandra GD" w:hAnsi="Maiandra GD"/>
          <w:lang w:val="fr-FR"/>
        </w:rPr>
      </w:pPr>
      <w:r w:rsidRPr="001538EC">
        <w:rPr>
          <w:rFonts w:ascii="Maiandra GD" w:hAnsi="Maiandra GD"/>
          <w:lang w:val="fr-FR"/>
        </w:rPr>
        <w:t>Le comité de dépouillement des offres procèdera à l’analyse des offres.</w:t>
      </w:r>
    </w:p>
    <w:p w14:paraId="1E6DCC9A" w14:textId="77777777" w:rsidR="001538EC" w:rsidRPr="001538EC" w:rsidRDefault="001538EC" w:rsidP="001538EC">
      <w:pPr>
        <w:rPr>
          <w:rFonts w:ascii="Maiandra GD" w:hAnsi="Maiandra GD"/>
          <w:lang w:val="fr-FR"/>
        </w:rPr>
      </w:pPr>
      <w:r w:rsidRPr="001538EC">
        <w:rPr>
          <w:rFonts w:ascii="Maiandra GD" w:hAnsi="Maiandra GD"/>
          <w:lang w:val="fr-FR"/>
        </w:rPr>
        <w:t>L’évaluation des offres se fera en deux étapes :</w:t>
      </w:r>
    </w:p>
    <w:p w14:paraId="754EE7D7" w14:textId="77EB158D" w:rsidR="001538EC" w:rsidRPr="001538EC" w:rsidRDefault="00731631" w:rsidP="001538EC">
      <w:pPr>
        <w:spacing w:after="0"/>
        <w:rPr>
          <w:rFonts w:ascii="Maiandra GD" w:hAnsi="Maiandra GD"/>
          <w:lang w:val="fr-FR"/>
        </w:rPr>
      </w:pPr>
      <w:r w:rsidRPr="001538EC">
        <w:rPr>
          <w:rFonts w:ascii="Maiandra GD" w:hAnsi="Maiandra GD"/>
          <w:lang w:val="fr-FR"/>
        </w:rPr>
        <w:t>a) Evaluation</w:t>
      </w:r>
      <w:r w:rsidR="001538EC" w:rsidRPr="001538EC">
        <w:rPr>
          <w:rFonts w:ascii="Maiandra GD" w:hAnsi="Maiandra GD"/>
          <w:lang w:val="fr-FR"/>
        </w:rPr>
        <w:t xml:space="preserve"> </w:t>
      </w:r>
      <w:r w:rsidRPr="001538EC">
        <w:rPr>
          <w:rFonts w:ascii="Maiandra GD" w:hAnsi="Maiandra GD"/>
          <w:lang w:val="fr-FR"/>
        </w:rPr>
        <w:t>de l’offre</w:t>
      </w:r>
      <w:r w:rsidR="001538EC" w:rsidRPr="001538EC">
        <w:rPr>
          <w:rFonts w:ascii="Maiandra GD" w:hAnsi="Maiandra GD"/>
          <w:lang w:val="fr-FR"/>
        </w:rPr>
        <w:t xml:space="preserve"> technique ;</w:t>
      </w:r>
    </w:p>
    <w:p w14:paraId="6F211046" w14:textId="77777777" w:rsidR="001538EC" w:rsidRPr="001538EC" w:rsidRDefault="001538EC" w:rsidP="001538EC">
      <w:pPr>
        <w:spacing w:after="0"/>
        <w:rPr>
          <w:rFonts w:ascii="Maiandra GD" w:hAnsi="Maiandra GD"/>
          <w:lang w:val="fr-FR"/>
        </w:rPr>
      </w:pPr>
      <w:r w:rsidRPr="001538EC">
        <w:rPr>
          <w:rFonts w:ascii="Maiandra GD" w:hAnsi="Maiandra GD"/>
          <w:lang w:val="fr-FR"/>
        </w:rPr>
        <w:lastRenderedPageBreak/>
        <w:t>b) Evaluation de l’offre financière ;</w:t>
      </w:r>
    </w:p>
    <w:p w14:paraId="5C175A66" w14:textId="48452B3D" w:rsidR="001538EC" w:rsidRDefault="001538EC" w:rsidP="001538EC">
      <w:pPr>
        <w:autoSpaceDE w:val="0"/>
        <w:autoSpaceDN w:val="0"/>
        <w:adjustRightInd w:val="0"/>
        <w:spacing w:after="0"/>
        <w:jc w:val="both"/>
        <w:rPr>
          <w:rFonts w:ascii="Maiandra GD" w:hAnsi="Maiandra GD"/>
          <w:b/>
          <w:u w:val="single"/>
          <w:lang w:val="fr-FR"/>
        </w:rPr>
      </w:pPr>
    </w:p>
    <w:p w14:paraId="2098A4CB" w14:textId="77777777" w:rsidR="0017672D" w:rsidRPr="001538EC" w:rsidRDefault="0017672D" w:rsidP="001538EC">
      <w:pPr>
        <w:autoSpaceDE w:val="0"/>
        <w:autoSpaceDN w:val="0"/>
        <w:adjustRightInd w:val="0"/>
        <w:spacing w:after="0"/>
        <w:jc w:val="both"/>
        <w:rPr>
          <w:rFonts w:ascii="Maiandra GD" w:hAnsi="Maiandra GD"/>
          <w:b/>
          <w:u w:val="single"/>
          <w:lang w:val="fr-FR"/>
        </w:rPr>
      </w:pPr>
    </w:p>
    <w:p w14:paraId="2A4B529B" w14:textId="77777777" w:rsidR="0017672D" w:rsidRPr="00F148D4" w:rsidRDefault="0017672D" w:rsidP="0017672D">
      <w:pPr>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L’évaluation des offres sera basée sur une combinaison d’appréciation des propositions techniques et financières.   Les critères pris en considération pour l’évaluation d’une Offre seront les notes techniques et la note financière selon le principe suivant:                                                                                                                                                                                                                                                                                                                                                                                                                                                                                                                                                                                                                                                                                                                                                                                                                                                                                                                                                                                                                                                                                                                                                                                                                                                                                                                                                                                                                                                                                                                         </w:t>
      </w:r>
    </w:p>
    <w:p w14:paraId="26ACBCCE" w14:textId="77777777" w:rsidR="0017672D" w:rsidRPr="00F148D4" w:rsidRDefault="0017672D" w:rsidP="0017672D">
      <w:pPr>
        <w:tabs>
          <w:tab w:val="left" w:pos="180"/>
        </w:tabs>
        <w:autoSpaceDE w:val="0"/>
        <w:autoSpaceDN w:val="0"/>
        <w:adjustRightInd w:val="0"/>
        <w:spacing w:after="0"/>
        <w:rPr>
          <w:rFonts w:ascii="Maiandra GD" w:hAnsi="Maiandra GD"/>
          <w:lang w:val="fr-FR"/>
        </w:rPr>
      </w:pPr>
    </w:p>
    <w:p w14:paraId="21B11A93" w14:textId="77777777" w:rsidR="007B6222" w:rsidRPr="002A1717" w:rsidRDefault="0017672D" w:rsidP="0080354E">
      <w:pPr>
        <w:pStyle w:val="ListParagraph"/>
        <w:numPr>
          <w:ilvl w:val="0"/>
          <w:numId w:val="17"/>
        </w:numPr>
        <w:tabs>
          <w:tab w:val="left" w:pos="180"/>
        </w:tabs>
        <w:autoSpaceDE w:val="0"/>
        <w:autoSpaceDN w:val="0"/>
        <w:adjustRightInd w:val="0"/>
        <w:spacing w:after="0"/>
        <w:rPr>
          <w:rFonts w:ascii="Maiandra GD" w:hAnsi="Maiandra GD"/>
          <w:b/>
          <w:bCs/>
          <w:lang w:val="fr-FR"/>
        </w:rPr>
      </w:pPr>
      <w:r w:rsidRPr="002A1717">
        <w:rPr>
          <w:rFonts w:ascii="Maiandra GD" w:hAnsi="Maiandra GD"/>
          <w:b/>
          <w:bCs/>
          <w:lang w:val="fr-FR"/>
        </w:rPr>
        <w:t xml:space="preserve">Evaluation technique portant sur l’expérience professionnelle, la méthodologie et les moyens de travail est notée sur 80 points. </w:t>
      </w:r>
    </w:p>
    <w:p w14:paraId="1F84F55E" w14:textId="3B6EB8B7" w:rsidR="0017672D" w:rsidRPr="002A1717" w:rsidRDefault="0017672D" w:rsidP="0080354E">
      <w:pPr>
        <w:pStyle w:val="ListParagraph"/>
        <w:numPr>
          <w:ilvl w:val="0"/>
          <w:numId w:val="17"/>
        </w:numPr>
        <w:tabs>
          <w:tab w:val="left" w:pos="180"/>
        </w:tabs>
        <w:autoSpaceDE w:val="0"/>
        <w:autoSpaceDN w:val="0"/>
        <w:adjustRightInd w:val="0"/>
        <w:spacing w:after="0"/>
        <w:rPr>
          <w:rFonts w:ascii="Maiandra GD" w:hAnsi="Maiandra GD"/>
          <w:b/>
          <w:bCs/>
          <w:lang w:val="fr-FR"/>
        </w:rPr>
      </w:pPr>
      <w:r w:rsidRPr="002A1717">
        <w:rPr>
          <w:rFonts w:ascii="Maiandra GD" w:hAnsi="Maiandra GD"/>
          <w:b/>
          <w:bCs/>
          <w:lang w:val="fr-FR"/>
        </w:rPr>
        <w:t xml:space="preserve">Une offre est déclarée techniquement valable afin d’être soumise à l’analyse financière lorsqu’elle obtient au moins cinquante (50) points.  </w:t>
      </w:r>
    </w:p>
    <w:p w14:paraId="4AC5D81C" w14:textId="77777777" w:rsidR="0017672D" w:rsidRPr="00F148D4" w:rsidRDefault="0017672D" w:rsidP="0017672D">
      <w:pPr>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Les soumissionnaires dont les offres n’auront pas obtenu la note minimale requise, ou auront été jugées non conformes aux documents d’Appel d’offres, en seront avisés, à l’issue du processus de sélection.  </w:t>
      </w:r>
    </w:p>
    <w:p w14:paraId="23009685" w14:textId="77777777" w:rsidR="0017672D" w:rsidRPr="00F148D4" w:rsidRDefault="0017672D" w:rsidP="0017672D">
      <w:pPr>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 </w:t>
      </w:r>
    </w:p>
    <w:p w14:paraId="689B38D1" w14:textId="77777777" w:rsidR="0017672D" w:rsidRPr="00F148D4" w:rsidRDefault="0017672D" w:rsidP="0017672D">
      <w:pPr>
        <w:pStyle w:val="ListParagraph"/>
        <w:numPr>
          <w:ilvl w:val="0"/>
          <w:numId w:val="17"/>
        </w:numPr>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 Evaluation financière portant sur le montant de la prestation est notée sur 20 points. La meilleure proposition financière obtiendra la note de 20 points. La formule utilisée pour déterminer les autres notes financières est la suivante :</w:t>
      </w:r>
    </w:p>
    <w:p w14:paraId="25DF953A" w14:textId="77777777" w:rsidR="0017672D" w:rsidRPr="00F148D4" w:rsidRDefault="0017672D" w:rsidP="0017672D">
      <w:pPr>
        <w:pStyle w:val="ListParagraph"/>
        <w:tabs>
          <w:tab w:val="left" w:pos="180"/>
        </w:tabs>
        <w:autoSpaceDE w:val="0"/>
        <w:autoSpaceDN w:val="0"/>
        <w:adjustRightInd w:val="0"/>
        <w:spacing w:after="0"/>
        <w:ind w:left="2070"/>
        <w:rPr>
          <w:rFonts w:ascii="Maiandra GD" w:hAnsi="Maiandra GD"/>
          <w:lang w:val="fr-FR"/>
        </w:rPr>
      </w:pPr>
      <w:r w:rsidRPr="00F148D4">
        <w:rPr>
          <w:rFonts w:ascii="Maiandra GD" w:hAnsi="Maiandra GD"/>
          <w:lang w:val="fr-FR"/>
        </w:rPr>
        <w:t xml:space="preserve"> </w:t>
      </w:r>
      <w:proofErr w:type="spellStart"/>
      <w:r w:rsidRPr="00F148D4">
        <w:rPr>
          <w:rFonts w:ascii="Maiandra GD" w:hAnsi="Maiandra GD"/>
          <w:lang w:val="fr-FR"/>
        </w:rPr>
        <w:t>Nf</w:t>
      </w:r>
      <w:proofErr w:type="spellEnd"/>
      <w:r w:rsidRPr="00F148D4">
        <w:rPr>
          <w:rFonts w:ascii="Maiandra GD" w:hAnsi="Maiandra GD"/>
          <w:lang w:val="fr-FR"/>
        </w:rPr>
        <w:t xml:space="preserve"> = 20 x Fm / F  </w:t>
      </w:r>
    </w:p>
    <w:p w14:paraId="0D6C89BF" w14:textId="77777777" w:rsidR="0017672D" w:rsidRPr="00F148D4" w:rsidRDefault="0017672D" w:rsidP="0017672D">
      <w:pPr>
        <w:pStyle w:val="ListParagraph"/>
        <w:tabs>
          <w:tab w:val="left" w:pos="180"/>
        </w:tabs>
        <w:autoSpaceDE w:val="0"/>
        <w:autoSpaceDN w:val="0"/>
        <w:adjustRightInd w:val="0"/>
        <w:spacing w:after="0"/>
        <w:rPr>
          <w:rFonts w:ascii="Maiandra GD" w:hAnsi="Maiandra GD"/>
          <w:lang w:val="fr-FR"/>
        </w:rPr>
      </w:pPr>
      <w:proofErr w:type="spellStart"/>
      <w:r w:rsidRPr="00F148D4">
        <w:rPr>
          <w:rFonts w:ascii="Maiandra GD" w:hAnsi="Maiandra GD"/>
          <w:lang w:val="fr-FR"/>
        </w:rPr>
        <w:t>Nf</w:t>
      </w:r>
      <w:proofErr w:type="spellEnd"/>
      <w:r w:rsidRPr="00F148D4">
        <w:rPr>
          <w:rFonts w:ascii="Maiandra GD" w:hAnsi="Maiandra GD"/>
          <w:lang w:val="fr-FR"/>
        </w:rPr>
        <w:t xml:space="preserve">   = Note financière</w:t>
      </w:r>
    </w:p>
    <w:p w14:paraId="17ED164B" w14:textId="77777777" w:rsidR="0017672D" w:rsidRPr="00F148D4" w:rsidRDefault="0017672D" w:rsidP="0017672D">
      <w:pPr>
        <w:pStyle w:val="ListParagraph"/>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Fm = proposition la moins </w:t>
      </w:r>
      <w:proofErr w:type="spellStart"/>
      <w:r w:rsidRPr="00F148D4">
        <w:rPr>
          <w:rFonts w:ascii="Maiandra GD" w:hAnsi="Maiandra GD"/>
          <w:lang w:val="fr-FR"/>
        </w:rPr>
        <w:t>disante</w:t>
      </w:r>
      <w:proofErr w:type="spellEnd"/>
      <w:r w:rsidRPr="00F148D4">
        <w:rPr>
          <w:rFonts w:ascii="Maiandra GD" w:hAnsi="Maiandra GD"/>
          <w:lang w:val="fr-FR"/>
        </w:rPr>
        <w:t xml:space="preserve"> </w:t>
      </w:r>
    </w:p>
    <w:p w14:paraId="7D7CEDAB" w14:textId="77777777" w:rsidR="0017672D" w:rsidRPr="00F148D4" w:rsidRDefault="0017672D" w:rsidP="0017672D">
      <w:pPr>
        <w:pStyle w:val="ListParagraph"/>
        <w:tabs>
          <w:tab w:val="left" w:pos="180"/>
        </w:tabs>
        <w:autoSpaceDE w:val="0"/>
        <w:autoSpaceDN w:val="0"/>
        <w:adjustRightInd w:val="0"/>
        <w:spacing w:after="0"/>
        <w:rPr>
          <w:rFonts w:ascii="Maiandra GD" w:hAnsi="Maiandra GD"/>
          <w:lang w:val="fr-FR"/>
        </w:rPr>
      </w:pPr>
      <w:r w:rsidRPr="00F148D4">
        <w:rPr>
          <w:rFonts w:ascii="Maiandra GD" w:hAnsi="Maiandra GD"/>
          <w:lang w:val="fr-FR"/>
        </w:rPr>
        <w:t>F   = prix de l’Offre considérée.</w:t>
      </w:r>
    </w:p>
    <w:p w14:paraId="3CB6C2B1" w14:textId="77777777" w:rsidR="0017672D" w:rsidRPr="00F148D4" w:rsidRDefault="0017672D" w:rsidP="0017672D">
      <w:pPr>
        <w:tabs>
          <w:tab w:val="left" w:pos="180"/>
        </w:tabs>
        <w:autoSpaceDE w:val="0"/>
        <w:autoSpaceDN w:val="0"/>
        <w:adjustRightInd w:val="0"/>
        <w:spacing w:after="0"/>
        <w:rPr>
          <w:rFonts w:ascii="Maiandra GD" w:hAnsi="Maiandra GD"/>
          <w:lang w:val="fr-FR"/>
        </w:rPr>
      </w:pPr>
    </w:p>
    <w:p w14:paraId="4A57C6A8" w14:textId="77777777" w:rsidR="0017672D" w:rsidRPr="00F148D4" w:rsidRDefault="0017672D" w:rsidP="0017672D">
      <w:pPr>
        <w:pStyle w:val="ListParagraph"/>
        <w:numPr>
          <w:ilvl w:val="0"/>
          <w:numId w:val="17"/>
        </w:numPr>
        <w:tabs>
          <w:tab w:val="left" w:pos="180"/>
        </w:tabs>
        <w:autoSpaceDE w:val="0"/>
        <w:autoSpaceDN w:val="0"/>
        <w:adjustRightInd w:val="0"/>
        <w:spacing w:after="0"/>
        <w:rPr>
          <w:rFonts w:ascii="Maiandra GD" w:hAnsi="Maiandra GD"/>
          <w:lang w:val="fr-FR"/>
        </w:rPr>
      </w:pPr>
      <w:r w:rsidRPr="00F148D4">
        <w:rPr>
          <w:rFonts w:ascii="Maiandra GD" w:hAnsi="Maiandra GD"/>
          <w:lang w:val="fr-FR"/>
        </w:rPr>
        <w:t>Classement final. Les propositions seront en définitive classées en fonction du cumul de leurs notes techniques (Nt) et financières (</w:t>
      </w:r>
      <w:proofErr w:type="spellStart"/>
      <w:r w:rsidRPr="00F148D4">
        <w:rPr>
          <w:rFonts w:ascii="Maiandra GD" w:hAnsi="Maiandra GD"/>
          <w:lang w:val="fr-FR"/>
        </w:rPr>
        <w:t>Nf</w:t>
      </w:r>
      <w:proofErr w:type="spellEnd"/>
      <w:r w:rsidRPr="00F148D4">
        <w:rPr>
          <w:rFonts w:ascii="Maiandra GD" w:hAnsi="Maiandra GD"/>
          <w:lang w:val="fr-FR"/>
        </w:rPr>
        <w:t xml:space="preserve">) </w:t>
      </w:r>
    </w:p>
    <w:p w14:paraId="246D0A60" w14:textId="77777777" w:rsidR="0017672D" w:rsidRPr="00F148D4" w:rsidRDefault="0017672D" w:rsidP="0017672D">
      <w:pPr>
        <w:tabs>
          <w:tab w:val="left" w:pos="180"/>
        </w:tabs>
        <w:autoSpaceDE w:val="0"/>
        <w:autoSpaceDN w:val="0"/>
        <w:adjustRightInd w:val="0"/>
        <w:spacing w:after="0"/>
        <w:rPr>
          <w:rFonts w:ascii="Maiandra GD" w:hAnsi="Maiandra GD"/>
          <w:lang w:val="fr-FR"/>
        </w:rPr>
      </w:pPr>
      <w:r w:rsidRPr="00F148D4">
        <w:rPr>
          <w:rFonts w:ascii="Maiandra GD" w:hAnsi="Maiandra GD"/>
          <w:lang w:val="fr-FR"/>
        </w:rPr>
        <w:t xml:space="preserve">                                     Note finale (NG) / 100 points = Nt + </w:t>
      </w:r>
      <w:proofErr w:type="spellStart"/>
      <w:r w:rsidRPr="00F148D4">
        <w:rPr>
          <w:rFonts w:ascii="Maiandra GD" w:hAnsi="Maiandra GD"/>
          <w:lang w:val="fr-FR"/>
        </w:rPr>
        <w:t>Nf</w:t>
      </w:r>
      <w:proofErr w:type="spellEnd"/>
      <w:r w:rsidRPr="00F148D4">
        <w:rPr>
          <w:rFonts w:ascii="Maiandra GD" w:hAnsi="Maiandra GD"/>
          <w:lang w:val="fr-FR"/>
        </w:rPr>
        <w:t xml:space="preserve"> </w:t>
      </w:r>
    </w:p>
    <w:p w14:paraId="0633DB92" w14:textId="77777777" w:rsidR="0017672D" w:rsidRPr="00F148D4" w:rsidRDefault="0017672D" w:rsidP="0017672D">
      <w:pPr>
        <w:tabs>
          <w:tab w:val="left" w:pos="180"/>
        </w:tabs>
        <w:autoSpaceDE w:val="0"/>
        <w:autoSpaceDN w:val="0"/>
        <w:adjustRightInd w:val="0"/>
        <w:spacing w:after="0"/>
        <w:rPr>
          <w:rFonts w:ascii="Maiandra GD" w:hAnsi="Maiandra GD"/>
          <w:lang w:val="fr-FR"/>
        </w:rPr>
      </w:pPr>
      <w:r w:rsidRPr="00F148D4">
        <w:rPr>
          <w:rFonts w:ascii="Maiandra GD" w:hAnsi="Maiandra GD"/>
          <w:lang w:val="fr-FR"/>
        </w:rPr>
        <w:t>Le soumissionnaire qui aura obtenu la note cumulée la plus élevée sur 100 points sera classée premier et déclaré admissible pour l’attribution du marché.</w:t>
      </w:r>
    </w:p>
    <w:p w14:paraId="06F3F591" w14:textId="2EB77208" w:rsidR="001538EC" w:rsidRPr="00F148D4" w:rsidRDefault="001538EC" w:rsidP="001538EC">
      <w:pPr>
        <w:rPr>
          <w:rFonts w:ascii="Maiandra GD" w:hAnsi="Maiandra GD"/>
          <w:lang w:val="fr-FR"/>
        </w:rPr>
      </w:pPr>
    </w:p>
    <w:p w14:paraId="4E9E78B1" w14:textId="30890BB3" w:rsidR="00F148D4" w:rsidRDefault="00F148D4" w:rsidP="001538EC">
      <w:pPr>
        <w:rPr>
          <w:rFonts w:ascii="Maiandra GD" w:hAnsi="Maiandra GD"/>
          <w:color w:val="0070C0"/>
          <w:lang w:val="fr-FR"/>
        </w:rPr>
      </w:pPr>
    </w:p>
    <w:p w14:paraId="14928D00" w14:textId="5537EA9A" w:rsidR="00F148D4" w:rsidRDefault="00F148D4" w:rsidP="001538EC">
      <w:pPr>
        <w:rPr>
          <w:rFonts w:ascii="Maiandra GD" w:hAnsi="Maiandra GD"/>
          <w:color w:val="0070C0"/>
          <w:lang w:val="fr-FR"/>
        </w:rPr>
      </w:pPr>
    </w:p>
    <w:p w14:paraId="5D2FF939" w14:textId="1478F366" w:rsidR="00F148D4" w:rsidRDefault="00F148D4" w:rsidP="001538EC">
      <w:pPr>
        <w:rPr>
          <w:rFonts w:ascii="Maiandra GD" w:hAnsi="Maiandra GD"/>
          <w:color w:val="0070C0"/>
          <w:lang w:val="fr-FR"/>
        </w:rPr>
      </w:pPr>
    </w:p>
    <w:p w14:paraId="7F1E54E9" w14:textId="49AC6C13" w:rsidR="00F148D4" w:rsidRDefault="00F148D4" w:rsidP="001538EC">
      <w:pPr>
        <w:rPr>
          <w:rFonts w:ascii="Maiandra GD" w:hAnsi="Maiandra GD"/>
          <w:color w:val="0070C0"/>
          <w:lang w:val="fr-FR"/>
        </w:rPr>
      </w:pPr>
    </w:p>
    <w:p w14:paraId="76BAF170" w14:textId="58471F71" w:rsidR="00F148D4" w:rsidRDefault="00F148D4" w:rsidP="001538EC">
      <w:pPr>
        <w:rPr>
          <w:rFonts w:ascii="Maiandra GD" w:hAnsi="Maiandra GD"/>
          <w:color w:val="0070C0"/>
          <w:lang w:val="fr-FR"/>
        </w:rPr>
      </w:pPr>
    </w:p>
    <w:p w14:paraId="3B8E1EC6" w14:textId="563F5AE9" w:rsidR="00E1742E" w:rsidRDefault="00E1742E" w:rsidP="001538EC">
      <w:pPr>
        <w:rPr>
          <w:rFonts w:ascii="Maiandra GD" w:hAnsi="Maiandra GD"/>
          <w:color w:val="0070C0"/>
          <w:lang w:val="fr-FR"/>
        </w:rPr>
      </w:pPr>
    </w:p>
    <w:p w14:paraId="578F7356" w14:textId="77777777" w:rsidR="00E1742E" w:rsidRDefault="00E1742E" w:rsidP="001538EC">
      <w:pPr>
        <w:rPr>
          <w:rFonts w:ascii="Maiandra GD" w:hAnsi="Maiandra GD"/>
          <w:color w:val="0070C0"/>
          <w:lang w:val="fr-FR"/>
        </w:rPr>
      </w:pPr>
    </w:p>
    <w:p w14:paraId="68852A44" w14:textId="57B35C6D" w:rsidR="00F148D4" w:rsidRDefault="00F148D4" w:rsidP="001538EC">
      <w:pPr>
        <w:rPr>
          <w:rFonts w:ascii="Maiandra GD" w:hAnsi="Maiandra GD"/>
          <w:color w:val="0070C0"/>
          <w:lang w:val="fr-FR"/>
        </w:rPr>
      </w:pPr>
    </w:p>
    <w:tbl>
      <w:tblPr>
        <w:tblW w:w="8464" w:type="dxa"/>
        <w:tblCellMar>
          <w:left w:w="70" w:type="dxa"/>
          <w:right w:w="70" w:type="dxa"/>
        </w:tblCellMar>
        <w:tblLook w:val="04A0" w:firstRow="1" w:lastRow="0" w:firstColumn="1" w:lastColumn="0" w:noHBand="0" w:noVBand="1"/>
      </w:tblPr>
      <w:tblGrid>
        <w:gridCol w:w="7491"/>
        <w:gridCol w:w="973"/>
      </w:tblGrid>
      <w:tr w:rsidR="00F148D4" w:rsidRPr="00F148D4" w14:paraId="58E7DC6C" w14:textId="77777777" w:rsidTr="00F148D4">
        <w:trPr>
          <w:trHeight w:val="263"/>
        </w:trPr>
        <w:tc>
          <w:tcPr>
            <w:tcW w:w="8464" w:type="dxa"/>
            <w:gridSpan w:val="2"/>
            <w:tcBorders>
              <w:top w:val="single" w:sz="8" w:space="0" w:color="5B9BD5"/>
              <w:left w:val="single" w:sz="8" w:space="0" w:color="5B9BD5"/>
              <w:bottom w:val="single" w:sz="8" w:space="0" w:color="5B9BD5"/>
              <w:right w:val="single" w:sz="8" w:space="0" w:color="5B9BD5"/>
            </w:tcBorders>
            <w:shd w:val="clear" w:color="000000" w:fill="5B9BD5"/>
            <w:vAlign w:val="center"/>
            <w:hideMark/>
          </w:tcPr>
          <w:p w14:paraId="5E61618A" w14:textId="77777777" w:rsidR="00F148D4" w:rsidRPr="00F148D4" w:rsidRDefault="00F148D4" w:rsidP="00F148D4">
            <w:pPr>
              <w:spacing w:after="0" w:line="240" w:lineRule="auto"/>
              <w:rPr>
                <w:rFonts w:ascii="Maiandra GD" w:eastAsia="Times New Roman" w:hAnsi="Maiandra GD" w:cs="Calibri"/>
                <w:color w:val="FFFFFF"/>
                <w:sz w:val="20"/>
                <w:szCs w:val="20"/>
                <w:lang w:val="fr-CI" w:eastAsia="fr-CI"/>
              </w:rPr>
            </w:pPr>
            <w:r w:rsidRPr="00F148D4">
              <w:rPr>
                <w:rFonts w:ascii="Maiandra GD" w:eastAsia="Times New Roman" w:hAnsi="Maiandra GD" w:cs="Calibri"/>
                <w:color w:val="FFFFFF"/>
                <w:sz w:val="20"/>
                <w:szCs w:val="20"/>
                <w:lang w:val="fr-CI" w:eastAsia="fr-CI"/>
              </w:rPr>
              <w:lastRenderedPageBreak/>
              <w:t>CRITERES D'EVALUATION TECHNIQUES</w:t>
            </w:r>
          </w:p>
        </w:tc>
      </w:tr>
      <w:tr w:rsidR="00F148D4" w:rsidRPr="00F148D4" w14:paraId="321FABEE" w14:textId="77777777" w:rsidTr="00F148D4">
        <w:trPr>
          <w:trHeight w:val="527"/>
        </w:trPr>
        <w:tc>
          <w:tcPr>
            <w:tcW w:w="7491" w:type="dxa"/>
            <w:tcBorders>
              <w:top w:val="single" w:sz="8" w:space="0" w:color="5B9BD5"/>
              <w:left w:val="single" w:sz="8" w:space="0" w:color="9CC2E5"/>
              <w:bottom w:val="single" w:sz="8" w:space="0" w:color="9CC2E5"/>
              <w:right w:val="single" w:sz="8" w:space="0" w:color="9CC2E5"/>
            </w:tcBorders>
            <w:shd w:val="clear" w:color="000000" w:fill="DEEAF6"/>
            <w:vAlign w:val="center"/>
            <w:hideMark/>
          </w:tcPr>
          <w:p w14:paraId="52000DA6" w14:textId="77777777" w:rsidR="00F148D4" w:rsidRPr="00F148D4" w:rsidRDefault="00F148D4" w:rsidP="00F148D4">
            <w:pPr>
              <w:spacing w:after="0" w:line="240" w:lineRule="auto"/>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 xml:space="preserve">Expérience professionnelle du soumissionnaire </w:t>
            </w:r>
          </w:p>
        </w:tc>
        <w:tc>
          <w:tcPr>
            <w:tcW w:w="972" w:type="dxa"/>
            <w:tcBorders>
              <w:top w:val="nil"/>
              <w:left w:val="nil"/>
              <w:bottom w:val="single" w:sz="8" w:space="0" w:color="9CC2E5"/>
              <w:right w:val="single" w:sz="8" w:space="0" w:color="9CC2E5"/>
            </w:tcBorders>
            <w:shd w:val="clear" w:color="000000" w:fill="DEEAF6"/>
            <w:vAlign w:val="center"/>
            <w:hideMark/>
          </w:tcPr>
          <w:p w14:paraId="67188127" w14:textId="77777777" w:rsidR="00F148D4" w:rsidRPr="00F148D4" w:rsidRDefault="00F148D4" w:rsidP="00F148D4">
            <w:pPr>
              <w:spacing w:after="0" w:line="240" w:lineRule="auto"/>
              <w:jc w:val="center"/>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20</w:t>
            </w:r>
          </w:p>
        </w:tc>
      </w:tr>
      <w:tr w:rsidR="00F148D4" w:rsidRPr="00F148D4" w14:paraId="683B84E8"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04139F7C"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Expérience professionnelle Générale du soumissionnaire- Copie de Registre de Commerce et autres document </w:t>
            </w:r>
            <w:proofErr w:type="spellStart"/>
            <w:r w:rsidRPr="00F148D4">
              <w:rPr>
                <w:rFonts w:ascii="Maiandra GD" w:eastAsia="Times New Roman" w:hAnsi="Maiandra GD" w:cs="Calibri"/>
                <w:color w:val="000000"/>
                <w:sz w:val="20"/>
                <w:szCs w:val="20"/>
                <w:lang w:val="fr-CI" w:eastAsia="fr-CI"/>
              </w:rPr>
              <w:t>legaux</w:t>
            </w:r>
            <w:proofErr w:type="spellEnd"/>
            <w:r w:rsidRPr="00F148D4">
              <w:rPr>
                <w:rFonts w:ascii="Maiandra GD" w:eastAsia="Times New Roman" w:hAnsi="Maiandra GD" w:cs="Calibri"/>
                <w:color w:val="000000"/>
                <w:sz w:val="20"/>
                <w:szCs w:val="20"/>
                <w:lang w:val="fr-CI" w:eastAsia="fr-CI"/>
              </w:rPr>
              <w:t xml:space="preserve"> de l'appel d'offre</w:t>
            </w:r>
          </w:p>
        </w:tc>
        <w:tc>
          <w:tcPr>
            <w:tcW w:w="972" w:type="dxa"/>
            <w:tcBorders>
              <w:top w:val="nil"/>
              <w:left w:val="nil"/>
              <w:bottom w:val="single" w:sz="8" w:space="0" w:color="9CC2E5"/>
              <w:right w:val="single" w:sz="8" w:space="0" w:color="9CC2E5"/>
            </w:tcBorders>
            <w:shd w:val="clear" w:color="auto" w:fill="auto"/>
            <w:vAlign w:val="center"/>
            <w:hideMark/>
          </w:tcPr>
          <w:p w14:paraId="7FD9F93D"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0AFA2ED9" w14:textId="77777777" w:rsidTr="00F148D4">
        <w:trPr>
          <w:trHeight w:val="527"/>
        </w:trPr>
        <w:tc>
          <w:tcPr>
            <w:tcW w:w="7491" w:type="dxa"/>
            <w:tcBorders>
              <w:top w:val="nil"/>
              <w:left w:val="single" w:sz="8" w:space="0" w:color="9CC2E5"/>
              <w:bottom w:val="single" w:sz="8" w:space="0" w:color="9CC2E5"/>
              <w:right w:val="single" w:sz="8" w:space="0" w:color="9CC2E5"/>
            </w:tcBorders>
            <w:shd w:val="clear" w:color="000000" w:fill="DEEAF6"/>
            <w:vAlign w:val="center"/>
            <w:hideMark/>
          </w:tcPr>
          <w:p w14:paraId="4E6699EA"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Expérience justifiée pour des Marchés similaires exécutées /fournir minimum 3 attestations de bonnes exécution </w:t>
            </w:r>
          </w:p>
        </w:tc>
        <w:tc>
          <w:tcPr>
            <w:tcW w:w="972" w:type="dxa"/>
            <w:tcBorders>
              <w:top w:val="nil"/>
              <w:left w:val="nil"/>
              <w:bottom w:val="single" w:sz="8" w:space="0" w:color="9CC2E5"/>
              <w:right w:val="single" w:sz="8" w:space="0" w:color="9CC2E5"/>
            </w:tcBorders>
            <w:shd w:val="clear" w:color="000000" w:fill="DEEAF6"/>
            <w:vAlign w:val="center"/>
            <w:hideMark/>
          </w:tcPr>
          <w:p w14:paraId="512B737C"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5F3D2DF9"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AE3E34B" w14:textId="77777777" w:rsidR="00F148D4" w:rsidRPr="00F148D4" w:rsidRDefault="00F148D4" w:rsidP="00F148D4">
            <w:pPr>
              <w:spacing w:after="0" w:line="240" w:lineRule="auto"/>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Méthodologie, approche, moyens techniques</w:t>
            </w:r>
          </w:p>
        </w:tc>
        <w:tc>
          <w:tcPr>
            <w:tcW w:w="972" w:type="dxa"/>
            <w:tcBorders>
              <w:top w:val="nil"/>
              <w:left w:val="nil"/>
              <w:bottom w:val="single" w:sz="8" w:space="0" w:color="9CC2E5"/>
              <w:right w:val="single" w:sz="8" w:space="0" w:color="9CC2E5"/>
            </w:tcBorders>
            <w:shd w:val="clear" w:color="auto" w:fill="auto"/>
            <w:vAlign w:val="center"/>
            <w:hideMark/>
          </w:tcPr>
          <w:p w14:paraId="53939162" w14:textId="77777777" w:rsidR="00F148D4" w:rsidRPr="00F148D4" w:rsidRDefault="00F148D4" w:rsidP="00F148D4">
            <w:pPr>
              <w:spacing w:after="0" w:line="240" w:lineRule="auto"/>
              <w:jc w:val="center"/>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40</w:t>
            </w:r>
          </w:p>
        </w:tc>
      </w:tr>
      <w:tr w:rsidR="00F148D4" w:rsidRPr="00F148D4" w14:paraId="3B5B2CE5"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49198D56"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La description de l’organisation à mettre en place et la méthodologie d’exécution des services </w:t>
            </w:r>
          </w:p>
        </w:tc>
        <w:tc>
          <w:tcPr>
            <w:tcW w:w="972" w:type="dxa"/>
            <w:tcBorders>
              <w:top w:val="nil"/>
              <w:left w:val="nil"/>
              <w:bottom w:val="single" w:sz="8" w:space="0" w:color="9CC2E5"/>
              <w:right w:val="single" w:sz="8" w:space="0" w:color="9CC2E5"/>
            </w:tcBorders>
            <w:shd w:val="clear" w:color="000000" w:fill="DEEAF6"/>
            <w:vAlign w:val="center"/>
            <w:hideMark/>
          </w:tcPr>
          <w:p w14:paraId="744FFAF3"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23DBC1B8"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3D62755"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Une copie de l’attestation d’assurance de responsabilité professionnelle du soumissionnaire garantissant les employés du prestataire et les tiers contre les risques liés à l'exercice de son activité ; </w:t>
            </w:r>
          </w:p>
        </w:tc>
        <w:tc>
          <w:tcPr>
            <w:tcW w:w="972" w:type="dxa"/>
            <w:tcBorders>
              <w:top w:val="nil"/>
              <w:left w:val="nil"/>
              <w:bottom w:val="single" w:sz="8" w:space="0" w:color="9CC2E5"/>
              <w:right w:val="single" w:sz="8" w:space="0" w:color="9CC2E5"/>
            </w:tcBorders>
            <w:shd w:val="clear" w:color="auto" w:fill="auto"/>
            <w:vAlign w:val="center"/>
            <w:hideMark/>
          </w:tcPr>
          <w:p w14:paraId="39AFAF10"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5</w:t>
            </w:r>
          </w:p>
        </w:tc>
      </w:tr>
      <w:tr w:rsidR="00F148D4" w:rsidRPr="00F148D4" w14:paraId="50510309"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40A37F91"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Compétences et formation </w:t>
            </w:r>
            <w:proofErr w:type="spellStart"/>
            <w:r w:rsidRPr="00F148D4">
              <w:rPr>
                <w:rFonts w:ascii="Maiandra GD" w:eastAsia="Times New Roman" w:hAnsi="Maiandra GD" w:cs="Calibri"/>
                <w:color w:val="000000"/>
                <w:sz w:val="20"/>
                <w:szCs w:val="20"/>
                <w:lang w:val="fr-CI" w:eastAsia="fr-CI"/>
              </w:rPr>
              <w:t>effectuees</w:t>
            </w:r>
            <w:proofErr w:type="spellEnd"/>
            <w:r w:rsidRPr="00F148D4">
              <w:rPr>
                <w:rFonts w:ascii="Maiandra GD" w:eastAsia="Times New Roman" w:hAnsi="Maiandra GD" w:cs="Calibri"/>
                <w:color w:val="000000"/>
                <w:sz w:val="20"/>
                <w:szCs w:val="20"/>
                <w:lang w:val="fr-CI" w:eastAsia="fr-CI"/>
              </w:rPr>
              <w:t xml:space="preserve"> + documentation </w:t>
            </w:r>
          </w:p>
        </w:tc>
        <w:tc>
          <w:tcPr>
            <w:tcW w:w="972" w:type="dxa"/>
            <w:tcBorders>
              <w:top w:val="nil"/>
              <w:left w:val="nil"/>
              <w:bottom w:val="single" w:sz="8" w:space="0" w:color="9CC2E5"/>
              <w:right w:val="single" w:sz="8" w:space="0" w:color="9CC2E5"/>
            </w:tcBorders>
            <w:shd w:val="clear" w:color="000000" w:fill="DEEAF6"/>
            <w:vAlign w:val="center"/>
            <w:hideMark/>
          </w:tcPr>
          <w:p w14:paraId="5B61C1B4"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23E3A7A6"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4EEE58A5"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L'inventaire complet des moyens matériels de l’entreprise à savoir le matériel roulant, l’armement, le matériel de communication et tout autre matériel utilisé par l'entreprise.</w:t>
            </w:r>
          </w:p>
        </w:tc>
        <w:tc>
          <w:tcPr>
            <w:tcW w:w="972" w:type="dxa"/>
            <w:tcBorders>
              <w:top w:val="nil"/>
              <w:left w:val="nil"/>
              <w:bottom w:val="single" w:sz="8" w:space="0" w:color="9CC2E5"/>
              <w:right w:val="single" w:sz="8" w:space="0" w:color="9CC2E5"/>
            </w:tcBorders>
            <w:shd w:val="clear" w:color="auto" w:fill="auto"/>
            <w:vAlign w:val="center"/>
            <w:hideMark/>
          </w:tcPr>
          <w:p w14:paraId="28CB8CC2"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46E9D4DA"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6FA3557B"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Le soumissionnaire propose-t-il autres innovations pertinentes dans le but d'offrir des services de qualité à AfricaRice </w:t>
            </w:r>
          </w:p>
        </w:tc>
        <w:tc>
          <w:tcPr>
            <w:tcW w:w="972" w:type="dxa"/>
            <w:tcBorders>
              <w:top w:val="nil"/>
              <w:left w:val="nil"/>
              <w:bottom w:val="single" w:sz="8" w:space="0" w:color="9CC2E5"/>
              <w:right w:val="single" w:sz="8" w:space="0" w:color="9CC2E5"/>
            </w:tcBorders>
            <w:shd w:val="clear" w:color="000000" w:fill="DEEAF6"/>
            <w:vAlign w:val="center"/>
            <w:hideMark/>
          </w:tcPr>
          <w:p w14:paraId="68134924"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5</w:t>
            </w:r>
          </w:p>
        </w:tc>
      </w:tr>
      <w:tr w:rsidR="00F148D4" w:rsidRPr="00F148D4" w14:paraId="41DD7504"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139782D1" w14:textId="77777777" w:rsidR="00F148D4" w:rsidRPr="00F148D4" w:rsidRDefault="00F148D4" w:rsidP="00F148D4">
            <w:pPr>
              <w:spacing w:after="0" w:line="240" w:lineRule="auto"/>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Moyens Humains</w:t>
            </w:r>
          </w:p>
        </w:tc>
        <w:tc>
          <w:tcPr>
            <w:tcW w:w="972" w:type="dxa"/>
            <w:tcBorders>
              <w:top w:val="nil"/>
              <w:left w:val="nil"/>
              <w:bottom w:val="single" w:sz="8" w:space="0" w:color="9CC2E5"/>
              <w:right w:val="single" w:sz="8" w:space="0" w:color="9CC2E5"/>
            </w:tcBorders>
            <w:shd w:val="clear" w:color="auto" w:fill="auto"/>
            <w:vAlign w:val="center"/>
            <w:hideMark/>
          </w:tcPr>
          <w:p w14:paraId="36825AAD" w14:textId="77777777" w:rsidR="00F148D4" w:rsidRPr="00F148D4" w:rsidRDefault="00F148D4" w:rsidP="00F148D4">
            <w:pPr>
              <w:spacing w:after="0" w:line="240" w:lineRule="auto"/>
              <w:jc w:val="center"/>
              <w:rPr>
                <w:rFonts w:ascii="Maiandra GD" w:eastAsia="Times New Roman" w:hAnsi="Maiandra GD" w:cs="Calibri"/>
                <w:color w:val="ED7D31"/>
                <w:sz w:val="20"/>
                <w:szCs w:val="20"/>
                <w:lang w:val="fr-CI" w:eastAsia="fr-CI"/>
              </w:rPr>
            </w:pPr>
            <w:r w:rsidRPr="00F148D4">
              <w:rPr>
                <w:rFonts w:ascii="Maiandra GD" w:eastAsia="Times New Roman" w:hAnsi="Maiandra GD" w:cs="Calibri"/>
                <w:color w:val="ED7D31"/>
                <w:sz w:val="20"/>
                <w:szCs w:val="20"/>
                <w:lang w:val="fr-CI" w:eastAsia="fr-CI"/>
              </w:rPr>
              <w:t>20</w:t>
            </w:r>
          </w:p>
        </w:tc>
      </w:tr>
      <w:tr w:rsidR="00F148D4" w:rsidRPr="00F148D4" w14:paraId="3D3EBD1A"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67DEEFF2"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Curriculum Vitae (C.V) de chacun des membres du personnel d’encadrement, superviseurs et chefs de postes qui devront prendre part à l’exécution du marché </w:t>
            </w:r>
          </w:p>
        </w:tc>
        <w:tc>
          <w:tcPr>
            <w:tcW w:w="972" w:type="dxa"/>
            <w:tcBorders>
              <w:top w:val="nil"/>
              <w:left w:val="nil"/>
              <w:bottom w:val="single" w:sz="8" w:space="0" w:color="9CC2E5"/>
              <w:right w:val="single" w:sz="8" w:space="0" w:color="9CC2E5"/>
            </w:tcBorders>
            <w:shd w:val="clear" w:color="000000" w:fill="DEEAF6"/>
            <w:vAlign w:val="center"/>
            <w:hideMark/>
          </w:tcPr>
          <w:p w14:paraId="6EA7FA6B"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5F4073C1" w14:textId="77777777" w:rsidTr="00F148D4">
        <w:trPr>
          <w:trHeight w:val="527"/>
        </w:trPr>
        <w:tc>
          <w:tcPr>
            <w:tcW w:w="7491" w:type="dxa"/>
            <w:tcBorders>
              <w:top w:val="single" w:sz="8" w:space="0" w:color="9CC2E5"/>
              <w:left w:val="single" w:sz="8" w:space="0" w:color="9CC2E5"/>
              <w:bottom w:val="nil"/>
              <w:right w:val="single" w:sz="8" w:space="0" w:color="9CC2E5"/>
            </w:tcBorders>
            <w:shd w:val="clear" w:color="auto" w:fill="auto"/>
            <w:vAlign w:val="center"/>
            <w:hideMark/>
          </w:tcPr>
          <w:p w14:paraId="2AE96D62" w14:textId="77777777" w:rsidR="00F148D4" w:rsidRPr="00F148D4" w:rsidRDefault="00F148D4" w:rsidP="00F148D4">
            <w:pPr>
              <w:spacing w:after="0" w:line="240" w:lineRule="auto"/>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 xml:space="preserve">Le programme de formation et d’entraînement des agents de sécurité aux techniques de surveillance et de gardiennage </w:t>
            </w:r>
          </w:p>
        </w:tc>
        <w:tc>
          <w:tcPr>
            <w:tcW w:w="972" w:type="dxa"/>
            <w:tcBorders>
              <w:top w:val="nil"/>
              <w:left w:val="nil"/>
              <w:bottom w:val="nil"/>
              <w:right w:val="single" w:sz="8" w:space="0" w:color="9CC2E5"/>
            </w:tcBorders>
            <w:shd w:val="clear" w:color="auto" w:fill="auto"/>
            <w:vAlign w:val="center"/>
            <w:hideMark/>
          </w:tcPr>
          <w:p w14:paraId="58160165" w14:textId="77777777" w:rsidR="00F148D4" w:rsidRPr="00F148D4" w:rsidRDefault="00F148D4" w:rsidP="00F148D4">
            <w:pPr>
              <w:spacing w:after="0" w:line="240" w:lineRule="auto"/>
              <w:jc w:val="center"/>
              <w:rPr>
                <w:rFonts w:ascii="Maiandra GD" w:eastAsia="Times New Roman" w:hAnsi="Maiandra GD" w:cs="Calibri"/>
                <w:color w:val="000000"/>
                <w:sz w:val="20"/>
                <w:szCs w:val="20"/>
                <w:lang w:val="fr-CI" w:eastAsia="fr-CI"/>
              </w:rPr>
            </w:pPr>
            <w:r w:rsidRPr="00F148D4">
              <w:rPr>
                <w:rFonts w:ascii="Maiandra GD" w:eastAsia="Times New Roman" w:hAnsi="Maiandra GD" w:cs="Calibri"/>
                <w:color w:val="000000"/>
                <w:sz w:val="20"/>
                <w:szCs w:val="20"/>
                <w:lang w:val="fr-CI" w:eastAsia="fr-CI"/>
              </w:rPr>
              <w:t>10</w:t>
            </w:r>
          </w:p>
        </w:tc>
      </w:tr>
      <w:tr w:rsidR="00F148D4" w:rsidRPr="00F148D4" w14:paraId="25CEE23A" w14:textId="77777777" w:rsidTr="00F148D4">
        <w:trPr>
          <w:trHeight w:val="527"/>
        </w:trPr>
        <w:tc>
          <w:tcPr>
            <w:tcW w:w="7491"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46A59AD0" w14:textId="77777777" w:rsidR="00F148D4" w:rsidRPr="00F148D4" w:rsidRDefault="00F148D4" w:rsidP="00F148D4">
            <w:pPr>
              <w:spacing w:after="0" w:line="240" w:lineRule="auto"/>
              <w:jc w:val="center"/>
              <w:rPr>
                <w:rFonts w:ascii="Maiandra GD" w:eastAsia="Times New Roman" w:hAnsi="Maiandra GD" w:cs="Calibri"/>
                <w:b/>
                <w:bCs/>
                <w:color w:val="000000"/>
                <w:sz w:val="20"/>
                <w:szCs w:val="20"/>
                <w:lang w:val="fr-CI" w:eastAsia="fr-CI"/>
              </w:rPr>
            </w:pPr>
            <w:r w:rsidRPr="00F148D4">
              <w:rPr>
                <w:rFonts w:ascii="Maiandra GD" w:eastAsia="Times New Roman" w:hAnsi="Maiandra GD" w:cs="Calibri"/>
                <w:b/>
                <w:bCs/>
                <w:color w:val="000000"/>
                <w:sz w:val="20"/>
                <w:szCs w:val="20"/>
                <w:lang w:val="fr-CI" w:eastAsia="fr-CI"/>
              </w:rPr>
              <w:t>TOTAL</w:t>
            </w:r>
          </w:p>
        </w:tc>
        <w:tc>
          <w:tcPr>
            <w:tcW w:w="972" w:type="dxa"/>
            <w:tcBorders>
              <w:top w:val="nil"/>
              <w:left w:val="nil"/>
              <w:bottom w:val="single" w:sz="8" w:space="0" w:color="9CC2E5"/>
              <w:right w:val="single" w:sz="8" w:space="0" w:color="9CC2E5"/>
            </w:tcBorders>
            <w:shd w:val="clear" w:color="000000" w:fill="DEEAF6"/>
            <w:vAlign w:val="center"/>
            <w:hideMark/>
          </w:tcPr>
          <w:p w14:paraId="5A310663" w14:textId="77777777" w:rsidR="00F148D4" w:rsidRPr="00F148D4" w:rsidRDefault="00F148D4" w:rsidP="00F148D4">
            <w:pPr>
              <w:spacing w:after="0" w:line="240" w:lineRule="auto"/>
              <w:jc w:val="center"/>
              <w:rPr>
                <w:rFonts w:ascii="Maiandra GD" w:eastAsia="Times New Roman" w:hAnsi="Maiandra GD" w:cs="Calibri"/>
                <w:b/>
                <w:bCs/>
                <w:color w:val="000000"/>
                <w:sz w:val="20"/>
                <w:szCs w:val="20"/>
                <w:lang w:val="fr-CI" w:eastAsia="fr-CI"/>
              </w:rPr>
            </w:pPr>
            <w:r w:rsidRPr="00F148D4">
              <w:rPr>
                <w:rFonts w:ascii="Maiandra GD" w:eastAsia="Times New Roman" w:hAnsi="Maiandra GD" w:cs="Calibri"/>
                <w:b/>
                <w:bCs/>
                <w:color w:val="000000"/>
                <w:sz w:val="20"/>
                <w:szCs w:val="20"/>
                <w:lang w:val="fr-CI" w:eastAsia="fr-CI"/>
              </w:rPr>
              <w:t>80</w:t>
            </w:r>
          </w:p>
        </w:tc>
      </w:tr>
    </w:tbl>
    <w:p w14:paraId="16EDA6C1" w14:textId="3622F5D5" w:rsidR="00F148D4" w:rsidRDefault="00F148D4" w:rsidP="001538EC">
      <w:pPr>
        <w:rPr>
          <w:rFonts w:ascii="Maiandra GD" w:hAnsi="Maiandra GD"/>
          <w:color w:val="0070C0"/>
          <w:lang w:val="fr-FR"/>
        </w:rPr>
      </w:pPr>
    </w:p>
    <w:p w14:paraId="763DBD4C" w14:textId="39941368" w:rsidR="00F148D4" w:rsidRDefault="00F148D4" w:rsidP="001538EC">
      <w:pPr>
        <w:rPr>
          <w:rFonts w:ascii="Maiandra GD" w:hAnsi="Maiandra GD"/>
          <w:color w:val="0070C0"/>
          <w:lang w:val="fr-FR"/>
        </w:rPr>
      </w:pPr>
    </w:p>
    <w:p w14:paraId="00B94DEF" w14:textId="5FEF726F" w:rsidR="00F148D4" w:rsidRDefault="00F148D4" w:rsidP="001538EC">
      <w:pPr>
        <w:rPr>
          <w:rFonts w:ascii="Maiandra GD" w:hAnsi="Maiandra GD"/>
          <w:color w:val="0070C0"/>
          <w:lang w:val="fr-FR"/>
        </w:rPr>
      </w:pPr>
    </w:p>
    <w:p w14:paraId="49FAE47B" w14:textId="77777777" w:rsidR="001538EC" w:rsidRPr="001538EC" w:rsidRDefault="001538EC" w:rsidP="001538EC">
      <w:pPr>
        <w:rPr>
          <w:rFonts w:ascii="Maiandra GD" w:hAnsi="Maiandra GD"/>
          <w:lang w:val="fr-FR"/>
        </w:rPr>
      </w:pPr>
    </w:p>
    <w:p w14:paraId="391C0D8A" w14:textId="77777777" w:rsidR="001538EC" w:rsidRPr="001538EC" w:rsidRDefault="001538EC" w:rsidP="001538EC">
      <w:pPr>
        <w:rPr>
          <w:rFonts w:ascii="Maiandra GD" w:hAnsi="Maiandra GD"/>
          <w:lang w:val="fr-FR"/>
        </w:rPr>
      </w:pPr>
    </w:p>
    <w:p w14:paraId="04402C38" w14:textId="77777777" w:rsidR="001538EC" w:rsidRPr="001538EC" w:rsidRDefault="001538EC" w:rsidP="001538EC">
      <w:pPr>
        <w:rPr>
          <w:rFonts w:ascii="Maiandra GD" w:hAnsi="Maiandra GD"/>
          <w:b/>
          <w:sz w:val="32"/>
          <w:szCs w:val="32"/>
          <w:u w:val="single"/>
          <w:lang w:val="fr-FR"/>
        </w:rPr>
      </w:pPr>
    </w:p>
    <w:p w14:paraId="2CED25F4" w14:textId="77777777" w:rsidR="001538EC" w:rsidRPr="001538EC" w:rsidRDefault="001538EC" w:rsidP="001538EC">
      <w:pPr>
        <w:rPr>
          <w:rFonts w:ascii="Maiandra GD" w:hAnsi="Maiandra GD"/>
          <w:lang w:val="fr-FR"/>
        </w:rPr>
      </w:pPr>
    </w:p>
    <w:p w14:paraId="049AF819" w14:textId="77777777" w:rsidR="001537AC" w:rsidRPr="001538EC" w:rsidRDefault="0090108A" w:rsidP="001538EC">
      <w:pPr>
        <w:rPr>
          <w:rFonts w:ascii="Maiandra GD" w:hAnsi="Maiandra GD"/>
        </w:rPr>
      </w:pPr>
    </w:p>
    <w:sectPr w:rsidR="001537AC" w:rsidRPr="001538E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EABEE" w14:textId="77777777" w:rsidR="0090108A" w:rsidRDefault="0090108A">
      <w:pPr>
        <w:spacing w:after="0" w:line="240" w:lineRule="auto"/>
      </w:pPr>
      <w:r>
        <w:separator/>
      </w:r>
    </w:p>
  </w:endnote>
  <w:endnote w:type="continuationSeparator" w:id="0">
    <w:p w14:paraId="681DAD8B" w14:textId="77777777" w:rsidR="0090108A" w:rsidRDefault="0090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2962120"/>
      <w:docPartObj>
        <w:docPartGallery w:val="Page Numbers (Bottom of Page)"/>
        <w:docPartUnique/>
      </w:docPartObj>
    </w:sdtPr>
    <w:sdtEndPr>
      <w:rPr>
        <w:noProof/>
      </w:rPr>
    </w:sdtEndPr>
    <w:sdtContent>
      <w:p w14:paraId="32521306" w14:textId="77777777" w:rsidR="009424C7" w:rsidRDefault="00F7075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1B0A693" w14:textId="77777777" w:rsidR="009424C7" w:rsidRDefault="00901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9CCB4" w14:textId="77777777" w:rsidR="0090108A" w:rsidRDefault="0090108A">
      <w:pPr>
        <w:spacing w:after="0" w:line="240" w:lineRule="auto"/>
      </w:pPr>
      <w:r>
        <w:separator/>
      </w:r>
    </w:p>
  </w:footnote>
  <w:footnote w:type="continuationSeparator" w:id="0">
    <w:p w14:paraId="4DB453AC" w14:textId="77777777" w:rsidR="0090108A" w:rsidRDefault="00901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443F"/>
    <w:multiLevelType w:val="hybridMultilevel"/>
    <w:tmpl w:val="DC44C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D0817"/>
    <w:multiLevelType w:val="hybridMultilevel"/>
    <w:tmpl w:val="2F320A62"/>
    <w:lvl w:ilvl="0" w:tplc="04090003">
      <w:start w:val="1"/>
      <w:numFmt w:val="bullet"/>
      <w:lvlText w:val="o"/>
      <w:lvlJc w:val="left"/>
      <w:pPr>
        <w:ind w:left="2628" w:hanging="360"/>
      </w:pPr>
      <w:rPr>
        <w:rFonts w:ascii="Courier New" w:hAnsi="Courier New" w:cs="Courier New"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0FE86FCC"/>
    <w:multiLevelType w:val="hybridMultilevel"/>
    <w:tmpl w:val="19321056"/>
    <w:lvl w:ilvl="0" w:tplc="42AC31F6">
      <w:start w:val="1"/>
      <w:numFmt w:val="upperLetter"/>
      <w:lvlText w:val="%1."/>
      <w:lvlJc w:val="left"/>
      <w:pPr>
        <w:ind w:left="153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625B3F"/>
    <w:multiLevelType w:val="hybridMultilevel"/>
    <w:tmpl w:val="751ACC8E"/>
    <w:lvl w:ilvl="0" w:tplc="300C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8C15FA9"/>
    <w:multiLevelType w:val="hybridMultilevel"/>
    <w:tmpl w:val="60AACE4E"/>
    <w:lvl w:ilvl="0" w:tplc="300C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473B46"/>
    <w:multiLevelType w:val="hybridMultilevel"/>
    <w:tmpl w:val="7194CE86"/>
    <w:lvl w:ilvl="0" w:tplc="300C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6" w15:restartNumberingAfterBreak="0">
    <w:nsid w:val="30D34852"/>
    <w:multiLevelType w:val="hybridMultilevel"/>
    <w:tmpl w:val="8A7AE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850628"/>
    <w:multiLevelType w:val="hybridMultilevel"/>
    <w:tmpl w:val="B9D0D2A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50553"/>
    <w:multiLevelType w:val="hybridMultilevel"/>
    <w:tmpl w:val="EF5092A8"/>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9" w15:restartNumberingAfterBreak="0">
    <w:nsid w:val="4E722700"/>
    <w:multiLevelType w:val="hybridMultilevel"/>
    <w:tmpl w:val="E89431AC"/>
    <w:lvl w:ilvl="0" w:tplc="30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E5C70"/>
    <w:multiLevelType w:val="hybridMultilevel"/>
    <w:tmpl w:val="2E000FD8"/>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11" w15:restartNumberingAfterBreak="0">
    <w:nsid w:val="63BA1161"/>
    <w:multiLevelType w:val="hybridMultilevel"/>
    <w:tmpl w:val="D8CCAD9E"/>
    <w:lvl w:ilvl="0" w:tplc="300C0001">
      <w:start w:val="1"/>
      <w:numFmt w:val="bullet"/>
      <w:lvlText w:val=""/>
      <w:lvlJc w:val="left"/>
      <w:pPr>
        <w:ind w:left="1080" w:hanging="360"/>
      </w:pPr>
      <w:rPr>
        <w:rFonts w:ascii="Symbol" w:hAnsi="Symbol" w:hint="default"/>
      </w:rPr>
    </w:lvl>
    <w:lvl w:ilvl="1" w:tplc="300C0003" w:tentative="1">
      <w:start w:val="1"/>
      <w:numFmt w:val="bullet"/>
      <w:lvlText w:val="o"/>
      <w:lvlJc w:val="left"/>
      <w:pPr>
        <w:ind w:left="1800" w:hanging="360"/>
      </w:pPr>
      <w:rPr>
        <w:rFonts w:ascii="Courier New" w:hAnsi="Courier New" w:cs="Courier New" w:hint="default"/>
      </w:rPr>
    </w:lvl>
    <w:lvl w:ilvl="2" w:tplc="300C0005" w:tentative="1">
      <w:start w:val="1"/>
      <w:numFmt w:val="bullet"/>
      <w:lvlText w:val=""/>
      <w:lvlJc w:val="left"/>
      <w:pPr>
        <w:ind w:left="2520" w:hanging="360"/>
      </w:pPr>
      <w:rPr>
        <w:rFonts w:ascii="Wingdings" w:hAnsi="Wingdings" w:hint="default"/>
      </w:rPr>
    </w:lvl>
    <w:lvl w:ilvl="3" w:tplc="300C0001" w:tentative="1">
      <w:start w:val="1"/>
      <w:numFmt w:val="bullet"/>
      <w:lvlText w:val=""/>
      <w:lvlJc w:val="left"/>
      <w:pPr>
        <w:ind w:left="3240" w:hanging="360"/>
      </w:pPr>
      <w:rPr>
        <w:rFonts w:ascii="Symbol" w:hAnsi="Symbol" w:hint="default"/>
      </w:rPr>
    </w:lvl>
    <w:lvl w:ilvl="4" w:tplc="300C0003" w:tentative="1">
      <w:start w:val="1"/>
      <w:numFmt w:val="bullet"/>
      <w:lvlText w:val="o"/>
      <w:lvlJc w:val="left"/>
      <w:pPr>
        <w:ind w:left="3960" w:hanging="360"/>
      </w:pPr>
      <w:rPr>
        <w:rFonts w:ascii="Courier New" w:hAnsi="Courier New" w:cs="Courier New" w:hint="default"/>
      </w:rPr>
    </w:lvl>
    <w:lvl w:ilvl="5" w:tplc="300C0005" w:tentative="1">
      <w:start w:val="1"/>
      <w:numFmt w:val="bullet"/>
      <w:lvlText w:val=""/>
      <w:lvlJc w:val="left"/>
      <w:pPr>
        <w:ind w:left="4680" w:hanging="360"/>
      </w:pPr>
      <w:rPr>
        <w:rFonts w:ascii="Wingdings" w:hAnsi="Wingdings" w:hint="default"/>
      </w:rPr>
    </w:lvl>
    <w:lvl w:ilvl="6" w:tplc="300C0001" w:tentative="1">
      <w:start w:val="1"/>
      <w:numFmt w:val="bullet"/>
      <w:lvlText w:val=""/>
      <w:lvlJc w:val="left"/>
      <w:pPr>
        <w:ind w:left="5400" w:hanging="360"/>
      </w:pPr>
      <w:rPr>
        <w:rFonts w:ascii="Symbol" w:hAnsi="Symbol" w:hint="default"/>
      </w:rPr>
    </w:lvl>
    <w:lvl w:ilvl="7" w:tplc="300C0003" w:tentative="1">
      <w:start w:val="1"/>
      <w:numFmt w:val="bullet"/>
      <w:lvlText w:val="o"/>
      <w:lvlJc w:val="left"/>
      <w:pPr>
        <w:ind w:left="6120" w:hanging="360"/>
      </w:pPr>
      <w:rPr>
        <w:rFonts w:ascii="Courier New" w:hAnsi="Courier New" w:cs="Courier New" w:hint="default"/>
      </w:rPr>
    </w:lvl>
    <w:lvl w:ilvl="8" w:tplc="300C0005" w:tentative="1">
      <w:start w:val="1"/>
      <w:numFmt w:val="bullet"/>
      <w:lvlText w:val=""/>
      <w:lvlJc w:val="left"/>
      <w:pPr>
        <w:ind w:left="6840" w:hanging="360"/>
      </w:pPr>
      <w:rPr>
        <w:rFonts w:ascii="Wingdings" w:hAnsi="Wingdings" w:hint="default"/>
      </w:rPr>
    </w:lvl>
  </w:abstractNum>
  <w:abstractNum w:abstractNumId="12" w15:restartNumberingAfterBreak="0">
    <w:nsid w:val="6AF451FD"/>
    <w:multiLevelType w:val="hybridMultilevel"/>
    <w:tmpl w:val="962A6594"/>
    <w:lvl w:ilvl="0" w:tplc="6AA48606">
      <w:start w:val="1"/>
      <w:numFmt w:val="decimal"/>
      <w:lvlText w:val="%1."/>
      <w:lvlJc w:val="left"/>
      <w:pPr>
        <w:ind w:left="1440" w:hanging="360"/>
      </w:pPr>
      <w:rPr>
        <w:b/>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6D4F32FC"/>
    <w:multiLevelType w:val="hybridMultilevel"/>
    <w:tmpl w:val="E808181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83354"/>
    <w:multiLevelType w:val="hybridMultilevel"/>
    <w:tmpl w:val="D0B8B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E530C7"/>
    <w:multiLevelType w:val="hybridMultilevel"/>
    <w:tmpl w:val="6C6A8844"/>
    <w:lvl w:ilvl="0" w:tplc="31A87B8C">
      <w:start w:val="1"/>
      <w:numFmt w:val="bullet"/>
      <w:lvlText w:val=""/>
      <w:lvlJc w:val="left"/>
      <w:pPr>
        <w:ind w:left="360" w:hanging="360"/>
      </w:pPr>
      <w:rPr>
        <w:rFonts w:ascii="Symbol" w:hAnsi="Symbol" w:hint="default"/>
        <w:lang w:val="fr-FR"/>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76130751"/>
    <w:multiLevelType w:val="hybridMultilevel"/>
    <w:tmpl w:val="287EF81C"/>
    <w:lvl w:ilvl="0" w:tplc="6B5650C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0C454C"/>
    <w:multiLevelType w:val="hybridMultilevel"/>
    <w:tmpl w:val="23C22D12"/>
    <w:lvl w:ilvl="0" w:tplc="1D00F4CE">
      <w:start w:val="3"/>
      <w:numFmt w:val="bullet"/>
      <w:lvlText w:val="-"/>
      <w:lvlJc w:val="left"/>
      <w:pPr>
        <w:tabs>
          <w:tab w:val="num" w:pos="1428"/>
        </w:tabs>
        <w:ind w:left="1428" w:hanging="360"/>
      </w:pPr>
      <w:rPr>
        <w:rFonts w:ascii="Times New Roman" w:eastAsia="Times New Roman" w:hAnsi="Times New Roman" w:cs="Times New Roman"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num w:numId="1">
    <w:abstractNumId w:val="6"/>
  </w:num>
  <w:num w:numId="2">
    <w:abstractNumId w:val="13"/>
  </w:num>
  <w:num w:numId="3">
    <w:abstractNumId w:val="0"/>
  </w:num>
  <w:num w:numId="4">
    <w:abstractNumId w:val="16"/>
  </w:num>
  <w:num w:numId="5">
    <w:abstractNumId w:val="17"/>
  </w:num>
  <w:num w:numId="6">
    <w:abstractNumId w:val="15"/>
  </w:num>
  <w:num w:numId="7">
    <w:abstractNumId w:val="4"/>
  </w:num>
  <w:num w:numId="8">
    <w:abstractNumId w:val="1"/>
  </w:num>
  <w:num w:numId="9">
    <w:abstractNumId w:val="3"/>
  </w:num>
  <w:num w:numId="10">
    <w:abstractNumId w:val="9"/>
  </w:num>
  <w:num w:numId="11">
    <w:abstractNumId w:val="2"/>
  </w:num>
  <w:num w:numId="12">
    <w:abstractNumId w:val="14"/>
  </w:num>
  <w:num w:numId="13">
    <w:abstractNumId w:val="10"/>
  </w:num>
  <w:num w:numId="14">
    <w:abstractNumId w:val="8"/>
  </w:num>
  <w:num w:numId="15">
    <w:abstractNumId w:val="5"/>
  </w:num>
  <w:num w:numId="16">
    <w:abstractNumId w:val="1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EC"/>
    <w:rsid w:val="00006436"/>
    <w:rsid w:val="000219C2"/>
    <w:rsid w:val="000352B8"/>
    <w:rsid w:val="0012462F"/>
    <w:rsid w:val="001538EC"/>
    <w:rsid w:val="0017672D"/>
    <w:rsid w:val="001E050C"/>
    <w:rsid w:val="002A0D39"/>
    <w:rsid w:val="002A1717"/>
    <w:rsid w:val="00336D62"/>
    <w:rsid w:val="00455E2C"/>
    <w:rsid w:val="004F0592"/>
    <w:rsid w:val="00533D95"/>
    <w:rsid w:val="00585C06"/>
    <w:rsid w:val="005863B0"/>
    <w:rsid w:val="0060758F"/>
    <w:rsid w:val="0065001E"/>
    <w:rsid w:val="00713C83"/>
    <w:rsid w:val="00731631"/>
    <w:rsid w:val="007B6222"/>
    <w:rsid w:val="007C6BBA"/>
    <w:rsid w:val="0090108A"/>
    <w:rsid w:val="00B17E3B"/>
    <w:rsid w:val="00BE7BF4"/>
    <w:rsid w:val="00CB168C"/>
    <w:rsid w:val="00D27674"/>
    <w:rsid w:val="00E0625E"/>
    <w:rsid w:val="00E1742E"/>
    <w:rsid w:val="00E74603"/>
    <w:rsid w:val="00E76E82"/>
    <w:rsid w:val="00F148D4"/>
    <w:rsid w:val="00F70750"/>
    <w:rsid w:val="00F83B8B"/>
    <w:rsid w:val="00FF576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E231"/>
  <w15:chartTrackingRefBased/>
  <w15:docId w15:val="{87A0E57A-15CA-42DB-B375-4849CE7D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E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8EC"/>
    <w:pPr>
      <w:ind w:left="720"/>
      <w:contextualSpacing/>
    </w:pPr>
  </w:style>
  <w:style w:type="character" w:styleId="Hyperlink">
    <w:name w:val="Hyperlink"/>
    <w:basedOn w:val="DefaultParagraphFont"/>
    <w:uiPriority w:val="99"/>
    <w:unhideWhenUsed/>
    <w:rsid w:val="001538EC"/>
    <w:rPr>
      <w:color w:val="0563C1" w:themeColor="hyperlink"/>
      <w:u w:val="single"/>
    </w:rPr>
  </w:style>
  <w:style w:type="character" w:customStyle="1" w:styleId="hps">
    <w:name w:val="hps"/>
    <w:basedOn w:val="DefaultParagraphFont"/>
    <w:rsid w:val="001538EC"/>
  </w:style>
  <w:style w:type="character" w:customStyle="1" w:styleId="atn">
    <w:name w:val="atn"/>
    <w:basedOn w:val="DefaultParagraphFont"/>
    <w:rsid w:val="001538EC"/>
  </w:style>
  <w:style w:type="paragraph" w:styleId="Footer">
    <w:name w:val="footer"/>
    <w:basedOn w:val="Normal"/>
    <w:link w:val="FooterChar"/>
    <w:uiPriority w:val="99"/>
    <w:unhideWhenUsed/>
    <w:rsid w:val="00153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8EC"/>
    <w:rPr>
      <w:lang w:val="en-US"/>
    </w:rPr>
  </w:style>
  <w:style w:type="paragraph" w:customStyle="1" w:styleId="Default">
    <w:name w:val="Default"/>
    <w:rsid w:val="001538EC"/>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35828">
      <w:bodyDiv w:val="1"/>
      <w:marLeft w:val="0"/>
      <w:marRight w:val="0"/>
      <w:marTop w:val="0"/>
      <w:marBottom w:val="0"/>
      <w:divBdr>
        <w:top w:val="none" w:sz="0" w:space="0" w:color="auto"/>
        <w:left w:val="none" w:sz="0" w:space="0" w:color="auto"/>
        <w:bottom w:val="none" w:sz="0" w:space="0" w:color="auto"/>
        <w:right w:val="none" w:sz="0" w:space="0" w:color="auto"/>
      </w:divBdr>
    </w:div>
    <w:div w:id="527643230">
      <w:bodyDiv w:val="1"/>
      <w:marLeft w:val="0"/>
      <w:marRight w:val="0"/>
      <w:marTop w:val="0"/>
      <w:marBottom w:val="0"/>
      <w:divBdr>
        <w:top w:val="none" w:sz="0" w:space="0" w:color="auto"/>
        <w:left w:val="none" w:sz="0" w:space="0" w:color="auto"/>
        <w:bottom w:val="none" w:sz="0" w:space="0" w:color="auto"/>
        <w:right w:val="none" w:sz="0" w:space="0" w:color="auto"/>
      </w:divBdr>
    </w:div>
    <w:div w:id="1046183109">
      <w:bodyDiv w:val="1"/>
      <w:marLeft w:val="0"/>
      <w:marRight w:val="0"/>
      <w:marTop w:val="0"/>
      <w:marBottom w:val="0"/>
      <w:divBdr>
        <w:top w:val="none" w:sz="0" w:space="0" w:color="auto"/>
        <w:left w:val="none" w:sz="0" w:space="0" w:color="auto"/>
        <w:bottom w:val="none" w:sz="0" w:space="0" w:color="auto"/>
        <w:right w:val="none" w:sz="0" w:space="0" w:color="auto"/>
      </w:divBdr>
    </w:div>
    <w:div w:id="19247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mailto:A.Quotation@cgiar.org" TargetMode="External"/><Relationship Id="rId4" Type="http://schemas.openxmlformats.org/officeDocument/2006/relationships/webSettings" Target="webSettings.xml"/><Relationship Id="rId9" Type="http://schemas.openxmlformats.org/officeDocument/2006/relationships/hyperlink" Target="mailto:A.Quotation@cgiar.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3320</Words>
  <Characters>18925</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Messou, Edja (AfricaRice)</dc:creator>
  <cp:keywords/>
  <dc:description/>
  <cp:lastModifiedBy>Mobio M. Romaric, N'Kou (AfricaRice)</cp:lastModifiedBy>
  <cp:revision>2</cp:revision>
  <cp:lastPrinted>2021-08-30T15:05:00Z</cp:lastPrinted>
  <dcterms:created xsi:type="dcterms:W3CDTF">2021-08-31T14:14:00Z</dcterms:created>
  <dcterms:modified xsi:type="dcterms:W3CDTF">2021-08-31T14:14:00Z</dcterms:modified>
</cp:coreProperties>
</file>